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303D" w:rsidRPr="005B208E" w:rsidRDefault="0089303D">
      <w:pPr>
        <w:rPr>
          <w:b/>
          <w:lang w:val="en-US"/>
        </w:rPr>
      </w:pPr>
    </w:p>
    <w:p w:rsidR="0089303D" w:rsidRDefault="0089303D">
      <w:pPr>
        <w:rPr>
          <w:b/>
        </w:rPr>
      </w:pPr>
    </w:p>
    <w:p w:rsidR="00693016" w:rsidRDefault="00EF730F" w:rsidP="00693016">
      <w:pPr>
        <w:spacing w:after="0" w:line="276" w:lineRule="auto"/>
        <w:rPr>
          <w:rFonts w:ascii="Arial" w:hAnsi="Arial" w:cs="Arial"/>
          <w:b/>
          <w:sz w:val="28"/>
          <w:szCs w:val="28"/>
        </w:rPr>
      </w:pPr>
      <w:r w:rsidRPr="00693016">
        <w:rPr>
          <w:rFonts w:ascii="Arial" w:hAnsi="Arial" w:cs="Arial"/>
          <w:b/>
          <w:sz w:val="28"/>
          <w:szCs w:val="28"/>
        </w:rPr>
        <w:t xml:space="preserve">«М.Видео» и «Эльдорадо» </w:t>
      </w:r>
      <w:r w:rsidR="00693016">
        <w:rPr>
          <w:rFonts w:ascii="Arial" w:hAnsi="Arial" w:cs="Arial"/>
          <w:b/>
          <w:sz w:val="28"/>
          <w:szCs w:val="28"/>
        </w:rPr>
        <w:t>открыли</w:t>
      </w:r>
      <w:r w:rsidRPr="00693016">
        <w:rPr>
          <w:rFonts w:ascii="Arial" w:hAnsi="Arial" w:cs="Arial"/>
          <w:b/>
          <w:sz w:val="28"/>
          <w:szCs w:val="28"/>
        </w:rPr>
        <w:t xml:space="preserve"> </w:t>
      </w:r>
      <w:proofErr w:type="spellStart"/>
      <w:r w:rsidRPr="00693016">
        <w:rPr>
          <w:rFonts w:ascii="Arial" w:hAnsi="Arial" w:cs="Arial"/>
          <w:b/>
          <w:sz w:val="28"/>
          <w:szCs w:val="28"/>
        </w:rPr>
        <w:t>предзаказы</w:t>
      </w:r>
      <w:proofErr w:type="spellEnd"/>
      <w:r w:rsidRPr="00693016">
        <w:rPr>
          <w:rFonts w:ascii="Arial" w:hAnsi="Arial" w:cs="Arial"/>
          <w:b/>
          <w:sz w:val="28"/>
          <w:szCs w:val="28"/>
        </w:rPr>
        <w:t xml:space="preserve"> </w:t>
      </w:r>
      <w:r w:rsidR="00693016">
        <w:rPr>
          <w:rFonts w:ascii="Arial" w:hAnsi="Arial" w:cs="Arial"/>
          <w:b/>
          <w:sz w:val="28"/>
          <w:szCs w:val="28"/>
        </w:rPr>
        <w:t xml:space="preserve">на юбилейный </w:t>
      </w:r>
      <w:r w:rsidRPr="00693016">
        <w:rPr>
          <w:rFonts w:ascii="Arial" w:hAnsi="Arial" w:cs="Arial"/>
          <w:b/>
          <w:sz w:val="28"/>
          <w:szCs w:val="28"/>
        </w:rPr>
        <w:t xml:space="preserve">флагман </w:t>
      </w:r>
      <w:proofErr w:type="spellStart"/>
      <w:r w:rsidRPr="00693016">
        <w:rPr>
          <w:rFonts w:ascii="Arial" w:hAnsi="Arial" w:cs="Arial"/>
          <w:b/>
          <w:sz w:val="28"/>
          <w:szCs w:val="28"/>
        </w:rPr>
        <w:t>Samsung</w:t>
      </w:r>
      <w:proofErr w:type="spellEnd"/>
    </w:p>
    <w:p w:rsidR="00693016" w:rsidRDefault="00693016" w:rsidP="00693016">
      <w:pPr>
        <w:spacing w:after="0" w:line="276" w:lineRule="auto"/>
        <w:rPr>
          <w:rFonts w:ascii="Arial" w:hAnsi="Arial" w:cs="Arial"/>
          <w:i/>
          <w:sz w:val="24"/>
          <w:szCs w:val="24"/>
        </w:rPr>
      </w:pPr>
    </w:p>
    <w:p w:rsidR="002776D4" w:rsidRPr="00693016" w:rsidRDefault="002776D4" w:rsidP="00693016">
      <w:pPr>
        <w:spacing w:after="0" w:line="276" w:lineRule="auto"/>
        <w:rPr>
          <w:rFonts w:ascii="Arial" w:hAnsi="Arial" w:cs="Arial"/>
          <w:i/>
          <w:sz w:val="24"/>
          <w:szCs w:val="24"/>
        </w:rPr>
      </w:pPr>
      <w:r w:rsidRPr="00693016">
        <w:rPr>
          <w:rFonts w:ascii="Arial" w:hAnsi="Arial" w:cs="Arial"/>
          <w:i/>
          <w:sz w:val="24"/>
          <w:szCs w:val="24"/>
        </w:rPr>
        <w:t xml:space="preserve">Первые клиенты, оформившие </w:t>
      </w:r>
      <w:proofErr w:type="spellStart"/>
      <w:r w:rsidRPr="00693016">
        <w:rPr>
          <w:rFonts w:ascii="Arial" w:hAnsi="Arial" w:cs="Arial"/>
          <w:i/>
          <w:sz w:val="24"/>
          <w:szCs w:val="24"/>
        </w:rPr>
        <w:t>предзаказ</w:t>
      </w:r>
      <w:proofErr w:type="spellEnd"/>
      <w:r w:rsidRPr="00693016">
        <w:rPr>
          <w:rFonts w:ascii="Arial" w:hAnsi="Arial" w:cs="Arial"/>
          <w:i/>
          <w:sz w:val="24"/>
          <w:szCs w:val="24"/>
        </w:rPr>
        <w:t xml:space="preserve">, могут получить новинку с наушниками </w:t>
      </w:r>
      <w:r w:rsidRPr="00693016">
        <w:rPr>
          <w:rFonts w:ascii="Arial" w:hAnsi="Arial" w:cs="Arial"/>
          <w:i/>
          <w:sz w:val="24"/>
          <w:szCs w:val="24"/>
          <w:lang w:val="en-US"/>
        </w:rPr>
        <w:t>Galaxy</w:t>
      </w:r>
      <w:r w:rsidRPr="00693016">
        <w:rPr>
          <w:rFonts w:ascii="Arial" w:hAnsi="Arial" w:cs="Arial"/>
          <w:i/>
          <w:sz w:val="24"/>
          <w:szCs w:val="24"/>
        </w:rPr>
        <w:t xml:space="preserve"> </w:t>
      </w:r>
      <w:r w:rsidRPr="00693016">
        <w:rPr>
          <w:rFonts w:ascii="Arial" w:hAnsi="Arial" w:cs="Arial"/>
          <w:i/>
          <w:sz w:val="24"/>
          <w:szCs w:val="24"/>
          <w:lang w:val="en-US"/>
        </w:rPr>
        <w:t>Buds</w:t>
      </w:r>
      <w:r w:rsidRPr="00693016">
        <w:rPr>
          <w:rFonts w:ascii="Arial" w:hAnsi="Arial" w:cs="Arial"/>
          <w:i/>
          <w:sz w:val="24"/>
          <w:szCs w:val="24"/>
        </w:rPr>
        <w:t xml:space="preserve"> в подарок одними из первых в Росс</w:t>
      </w:r>
      <w:r w:rsidR="00BB26CF" w:rsidRPr="00693016">
        <w:rPr>
          <w:rFonts w:ascii="Arial" w:hAnsi="Arial" w:cs="Arial"/>
          <w:i/>
          <w:sz w:val="24"/>
          <w:szCs w:val="24"/>
        </w:rPr>
        <w:t>и</w:t>
      </w:r>
      <w:r w:rsidRPr="00693016">
        <w:rPr>
          <w:rFonts w:ascii="Arial" w:hAnsi="Arial" w:cs="Arial"/>
          <w:i/>
          <w:sz w:val="24"/>
          <w:szCs w:val="24"/>
        </w:rPr>
        <w:t>и и мире</w:t>
      </w:r>
      <w:r w:rsidR="00693016">
        <w:rPr>
          <w:rFonts w:ascii="Arial" w:hAnsi="Arial" w:cs="Arial"/>
          <w:i/>
          <w:sz w:val="24"/>
          <w:szCs w:val="24"/>
        </w:rPr>
        <w:t xml:space="preserve"> – до официального старта продаж </w:t>
      </w:r>
    </w:p>
    <w:p w:rsidR="005D1E39" w:rsidRPr="00693016" w:rsidRDefault="00EF730F" w:rsidP="00EF730F">
      <w:pPr>
        <w:spacing w:after="0" w:line="276" w:lineRule="auto"/>
        <w:jc w:val="center"/>
        <w:rPr>
          <w:rFonts w:ascii="Arial" w:hAnsi="Arial" w:cs="Arial"/>
          <w:b/>
          <w:sz w:val="20"/>
          <w:szCs w:val="20"/>
        </w:rPr>
      </w:pPr>
      <w:r w:rsidRPr="00693016">
        <w:rPr>
          <w:rFonts w:ascii="Arial" w:hAnsi="Arial" w:cs="Arial"/>
          <w:b/>
          <w:sz w:val="20"/>
          <w:szCs w:val="20"/>
        </w:rPr>
        <w:t xml:space="preserve"> </w:t>
      </w:r>
    </w:p>
    <w:p w:rsidR="00F72730" w:rsidRPr="00693016" w:rsidRDefault="00EF730F" w:rsidP="002776D4">
      <w:pPr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</w:pPr>
      <w:r w:rsidRPr="00693016">
        <w:rPr>
          <w:rFonts w:ascii="Arial" w:hAnsi="Arial" w:cs="Arial"/>
          <w:b/>
          <w:bCs/>
          <w:sz w:val="20"/>
          <w:szCs w:val="20"/>
        </w:rPr>
        <w:t>Москва</w:t>
      </w:r>
      <w:r w:rsidR="005D1E39" w:rsidRPr="00693016">
        <w:rPr>
          <w:rFonts w:ascii="Arial" w:hAnsi="Arial" w:cs="Arial"/>
          <w:b/>
          <w:bCs/>
          <w:sz w:val="20"/>
          <w:szCs w:val="20"/>
        </w:rPr>
        <w:t>, 2</w:t>
      </w:r>
      <w:r w:rsidRPr="00693016">
        <w:rPr>
          <w:rFonts w:ascii="Arial" w:hAnsi="Arial" w:cs="Arial"/>
          <w:b/>
          <w:bCs/>
          <w:sz w:val="20"/>
          <w:szCs w:val="20"/>
        </w:rPr>
        <w:t>1</w:t>
      </w:r>
      <w:r w:rsidR="005D1E39" w:rsidRPr="00693016">
        <w:rPr>
          <w:rFonts w:ascii="Arial" w:hAnsi="Arial" w:cs="Arial"/>
          <w:b/>
          <w:bCs/>
          <w:sz w:val="20"/>
          <w:szCs w:val="20"/>
        </w:rPr>
        <w:t xml:space="preserve"> февраля</w:t>
      </w:r>
      <w:r w:rsidR="005D1E39" w:rsidRPr="00693016">
        <w:rPr>
          <w:rFonts w:ascii="Arial" w:hAnsi="Arial" w:cs="Arial"/>
          <w:b/>
          <w:bCs/>
          <w:sz w:val="20"/>
          <w:szCs w:val="20"/>
          <w:shd w:val="clear" w:color="auto" w:fill="FFFFFF"/>
        </w:rPr>
        <w:t xml:space="preserve"> 2019 г. </w:t>
      </w:r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>–</w:t>
      </w:r>
      <w:r w:rsidR="005D1E39"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Сети «М.Видео» и «Эльдорадо» </w:t>
      </w:r>
      <w:r w:rsidR="00693016">
        <w:rPr>
          <w:rFonts w:ascii="Arial" w:hAnsi="Arial" w:cs="Arial"/>
          <w:b/>
          <w:bCs/>
          <w:sz w:val="20"/>
          <w:szCs w:val="20"/>
        </w:rPr>
        <w:t>(Группа «М.Видео-</w:t>
      </w:r>
      <w:r w:rsidRPr="00693016">
        <w:rPr>
          <w:rFonts w:ascii="Arial" w:hAnsi="Arial" w:cs="Arial"/>
          <w:b/>
          <w:bCs/>
          <w:sz w:val="20"/>
          <w:szCs w:val="20"/>
        </w:rPr>
        <w:t>Эльдорадо»</w:t>
      </w:r>
      <w:r w:rsidR="00693016">
        <w:rPr>
          <w:rFonts w:ascii="Arial" w:hAnsi="Arial" w:cs="Arial"/>
          <w:b/>
          <w:bCs/>
          <w:sz w:val="20"/>
          <w:szCs w:val="20"/>
        </w:rPr>
        <w:t xml:space="preserve">, </w:t>
      </w:r>
      <w:r w:rsidR="00693016" w:rsidRPr="001C5E1A">
        <w:rPr>
          <w:rFonts w:ascii="Arial" w:hAnsi="Arial" w:cs="Arial"/>
          <w:b/>
          <w:sz w:val="20"/>
          <w:szCs w:val="20"/>
        </w:rPr>
        <w:t>ММВБ: MVID</w:t>
      </w:r>
      <w:r w:rsidRPr="00693016">
        <w:rPr>
          <w:rFonts w:ascii="Arial" w:hAnsi="Arial" w:cs="Arial"/>
          <w:b/>
          <w:bCs/>
          <w:sz w:val="20"/>
          <w:szCs w:val="20"/>
        </w:rPr>
        <w:t xml:space="preserve">), входящие в ПФГ САФМАР Михаила Гуцериева, открыли </w:t>
      </w:r>
      <w:proofErr w:type="spellStart"/>
      <w:r w:rsidRPr="00693016">
        <w:rPr>
          <w:rFonts w:ascii="Arial" w:hAnsi="Arial" w:cs="Arial"/>
          <w:b/>
          <w:bCs/>
          <w:sz w:val="20"/>
          <w:szCs w:val="20"/>
        </w:rPr>
        <w:t>предзаказ</w:t>
      </w:r>
      <w:proofErr w:type="spellEnd"/>
      <w:r w:rsidRPr="00693016">
        <w:rPr>
          <w:rFonts w:ascii="Arial" w:hAnsi="Arial" w:cs="Arial"/>
          <w:b/>
          <w:bCs/>
          <w:sz w:val="20"/>
          <w:szCs w:val="20"/>
        </w:rPr>
        <w:t xml:space="preserve"> на юбилейную серию </w:t>
      </w:r>
      <w:r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новых флагманских </w:t>
      </w:r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смартфонов</w:t>
      </w:r>
      <w:r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n-US"/>
        </w:rPr>
        <w:t>Samsung</w:t>
      </w:r>
      <w:r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Galaxy</w:t>
      </w:r>
      <w:proofErr w:type="spellEnd"/>
      <w:r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S10</w:t>
      </w:r>
      <w:r w:rsidR="00693016" w:rsidRPr="00693016">
        <w:rPr>
          <w:rFonts w:ascii="Arial" w:hAnsi="Arial" w:cs="Arial"/>
          <w:b/>
          <w:bCs/>
          <w:sz w:val="20"/>
          <w:szCs w:val="20"/>
        </w:rPr>
        <w:t xml:space="preserve"> </w:t>
      </w:r>
      <w:r w:rsidR="00693016" w:rsidRPr="00693016">
        <w:rPr>
          <w:rFonts w:ascii="Arial" w:hAnsi="Arial" w:cs="Arial"/>
          <w:b/>
          <w:bCs/>
          <w:sz w:val="20"/>
          <w:szCs w:val="20"/>
        </w:rPr>
        <w:t>сразу после мировой презентации</w:t>
      </w:r>
      <w:r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. </w:t>
      </w:r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О</w:t>
      </w:r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фициальный старт продаж новой линейки </w:t>
      </w:r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en-US"/>
        </w:rPr>
        <w:t>Samsung</w:t>
      </w:r>
      <w:r w:rsidR="00693016" w:rsidRP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состоится 8 марта</w:t>
      </w:r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.</w:t>
      </w:r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Покупатели, оформившие </w:t>
      </w:r>
      <w:proofErr w:type="spellStart"/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>предзаказ</w:t>
      </w:r>
      <w:proofErr w:type="spellEnd"/>
      <w:r w:rsidR="00693016">
        <w:rPr>
          <w:rFonts w:ascii="Arial" w:hAnsi="Arial" w:cs="Arial"/>
          <w:b/>
          <w:bCs/>
          <w:color w:val="000000"/>
          <w:sz w:val="20"/>
          <w:szCs w:val="20"/>
          <w:shd w:val="clear" w:color="auto" w:fill="FFFFFF"/>
        </w:rPr>
        <w:t xml:space="preserve"> в «М.Видео» и «Эльдорадо», могут получить новинку уже после 1 марта. </w:t>
      </w:r>
    </w:p>
    <w:p w:rsidR="002776D4" w:rsidRPr="00693016" w:rsidRDefault="00EF730F" w:rsidP="002776D4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Уже сейчас </w:t>
      </w:r>
      <w:r w:rsidR="002776D4"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на сайте </w:t>
      </w:r>
      <w:hyperlink r:id="rId8" w:history="1">
        <w:r w:rsidR="002776D4" w:rsidRPr="00693016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</w:rPr>
          <w:t>«М.Видео»</w:t>
        </w:r>
      </w:hyperlink>
      <w:r w:rsidR="002776D4"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и </w:t>
      </w:r>
      <w:hyperlink r:id="rId9" w:history="1">
        <w:r w:rsidR="002776D4" w:rsidRPr="00693016">
          <w:rPr>
            <w:rStyle w:val="a3"/>
            <w:rFonts w:ascii="Arial" w:hAnsi="Arial" w:cs="Arial"/>
            <w:bCs/>
            <w:sz w:val="20"/>
            <w:szCs w:val="20"/>
            <w:shd w:val="clear" w:color="auto" w:fill="FFFFFF"/>
          </w:rPr>
          <w:t>«Эльдорадо»</w:t>
        </w:r>
      </w:hyperlink>
      <w:r w:rsidR="002776D4"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</w:t>
      </w:r>
      <w:r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клиенты сетей могут оформить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>предзаказ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на </w:t>
      </w:r>
      <w:r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>основную</w:t>
      </w:r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A179ED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модель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>Galaxy</w:t>
      </w:r>
      <w:proofErr w:type="spellEnd"/>
      <w:r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S10</w:t>
      </w:r>
      <w:r w:rsidR="002776D4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</w:t>
      </w:r>
      <w:r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увеличенную</w:t>
      </w:r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>Galaxy</w:t>
      </w:r>
      <w:proofErr w:type="spellEnd"/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S10+</w:t>
      </w:r>
      <w:r w:rsidR="002776D4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2776D4" w:rsidRPr="00693016">
        <w:rPr>
          <w:rFonts w:ascii="Arial" w:hAnsi="Arial" w:cs="Arial"/>
          <w:color w:val="000000"/>
          <w:sz w:val="20"/>
          <w:szCs w:val="20"/>
        </w:rPr>
        <w:t>в цветах Оникс, Аквамарин, Перламутр</w:t>
      </w:r>
      <w:r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и </w:t>
      </w:r>
      <w:proofErr w:type="spellStart"/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>Galaxy</w:t>
      </w:r>
      <w:proofErr w:type="spellEnd"/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S10e</w:t>
      </w:r>
      <w:r w:rsidR="005D1E39"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 в </w:t>
      </w:r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>компактном корпусе с плоским экраном</w:t>
      </w:r>
      <w:r w:rsidR="002776D4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</w:t>
      </w:r>
      <w:r w:rsidR="002776D4" w:rsidRPr="00693016">
        <w:rPr>
          <w:rFonts w:ascii="Arial" w:hAnsi="Arial" w:cs="Arial"/>
          <w:color w:val="000000"/>
          <w:sz w:val="20"/>
          <w:szCs w:val="20"/>
        </w:rPr>
        <w:t>в цветах Оникс, Аквамарин, Перламутр и Цитрус</w:t>
      </w:r>
      <w:r w:rsidR="005D1E39" w:rsidRPr="00693016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. </w:t>
      </w:r>
      <w:r w:rsidR="002776D4" w:rsidRPr="00693016">
        <w:rPr>
          <w:rFonts w:ascii="Arial" w:hAnsi="Arial" w:cs="Arial"/>
          <w:sz w:val="20"/>
          <w:szCs w:val="20"/>
        </w:rPr>
        <w:t xml:space="preserve">Оплатить покупку можно в том числе в рассрочку на 24 месяца. Первые клиенты, оформившие </w:t>
      </w:r>
      <w:proofErr w:type="spellStart"/>
      <w:r w:rsidR="002776D4" w:rsidRPr="00693016">
        <w:rPr>
          <w:rFonts w:ascii="Arial" w:hAnsi="Arial" w:cs="Arial"/>
          <w:sz w:val="20"/>
          <w:szCs w:val="20"/>
        </w:rPr>
        <w:t>предзаказ</w:t>
      </w:r>
      <w:proofErr w:type="spellEnd"/>
      <w:r w:rsidR="002776D4" w:rsidRPr="00693016">
        <w:rPr>
          <w:rFonts w:ascii="Arial" w:hAnsi="Arial" w:cs="Arial"/>
          <w:sz w:val="20"/>
          <w:szCs w:val="20"/>
        </w:rPr>
        <w:t xml:space="preserve">, получают в подарок беспроводные наушники </w:t>
      </w:r>
      <w:proofErr w:type="spellStart"/>
      <w:r w:rsidR="002776D4" w:rsidRPr="00693016">
        <w:rPr>
          <w:rFonts w:ascii="Arial" w:hAnsi="Arial" w:cs="Arial"/>
          <w:sz w:val="20"/>
          <w:szCs w:val="20"/>
        </w:rPr>
        <w:t>Samsung</w:t>
      </w:r>
      <w:proofErr w:type="spellEnd"/>
      <w:r w:rsidR="002776D4" w:rsidRPr="0069301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776D4" w:rsidRPr="00693016">
        <w:rPr>
          <w:rFonts w:ascii="Arial" w:hAnsi="Arial" w:cs="Arial"/>
          <w:sz w:val="20"/>
          <w:szCs w:val="20"/>
        </w:rPr>
        <w:t>Galaxy</w:t>
      </w:r>
      <w:proofErr w:type="spellEnd"/>
      <w:r w:rsidR="002776D4" w:rsidRPr="00693016">
        <w:rPr>
          <w:rFonts w:ascii="Arial" w:hAnsi="Arial" w:cs="Arial"/>
          <w:sz w:val="20"/>
          <w:szCs w:val="20"/>
        </w:rPr>
        <w:t xml:space="preserve"> </w:t>
      </w:r>
      <w:proofErr w:type="spellStart"/>
      <w:r w:rsidR="002776D4" w:rsidRPr="00693016">
        <w:rPr>
          <w:rFonts w:ascii="Arial" w:hAnsi="Arial" w:cs="Arial"/>
          <w:sz w:val="20"/>
          <w:szCs w:val="20"/>
        </w:rPr>
        <w:t>Buds</w:t>
      </w:r>
      <w:proofErr w:type="spellEnd"/>
      <w:r w:rsidR="002776D4" w:rsidRPr="00693016">
        <w:rPr>
          <w:rFonts w:ascii="Arial" w:hAnsi="Arial" w:cs="Arial"/>
          <w:sz w:val="20"/>
          <w:szCs w:val="20"/>
        </w:rPr>
        <w:t xml:space="preserve">, а также возможность одними из первых в России и мире стать обладателями новинки: «М.Видео» и «Эльдорадо» будут выдавать </w:t>
      </w:r>
      <w:proofErr w:type="spellStart"/>
      <w:r w:rsidR="002776D4" w:rsidRPr="00693016">
        <w:rPr>
          <w:rFonts w:ascii="Arial" w:hAnsi="Arial" w:cs="Arial"/>
          <w:sz w:val="20"/>
          <w:szCs w:val="20"/>
        </w:rPr>
        <w:t>предзаказы</w:t>
      </w:r>
      <w:proofErr w:type="spellEnd"/>
      <w:r w:rsidR="002776D4" w:rsidRPr="00693016">
        <w:rPr>
          <w:rFonts w:ascii="Arial" w:hAnsi="Arial" w:cs="Arial"/>
          <w:sz w:val="20"/>
          <w:szCs w:val="20"/>
        </w:rPr>
        <w:t xml:space="preserve"> в своих магазинах на неделю раньше официального старта продаж - уже начиная с 1 марта. Официа</w:t>
      </w:r>
      <w:r w:rsidR="00A179ED">
        <w:rPr>
          <w:rFonts w:ascii="Arial" w:hAnsi="Arial" w:cs="Arial"/>
          <w:sz w:val="20"/>
          <w:szCs w:val="20"/>
        </w:rPr>
        <w:t xml:space="preserve">льные продажи стартуют 8 марта, </w:t>
      </w:r>
      <w:proofErr w:type="spellStart"/>
      <w:r w:rsidR="00A179ED">
        <w:rPr>
          <w:rFonts w:ascii="Arial" w:hAnsi="Arial" w:cs="Arial"/>
          <w:sz w:val="20"/>
          <w:szCs w:val="20"/>
        </w:rPr>
        <w:t>предзаказ</w:t>
      </w:r>
      <w:proofErr w:type="spellEnd"/>
      <w:r w:rsidR="00A179ED">
        <w:rPr>
          <w:rFonts w:ascii="Arial" w:hAnsi="Arial" w:cs="Arial"/>
          <w:sz w:val="20"/>
          <w:szCs w:val="20"/>
        </w:rPr>
        <w:t xml:space="preserve"> будет открыт до 7 марта. </w:t>
      </w:r>
      <w:r w:rsidR="002776D4" w:rsidRPr="00693016">
        <w:rPr>
          <w:rFonts w:ascii="Arial" w:hAnsi="Arial" w:cs="Arial"/>
          <w:sz w:val="20"/>
          <w:szCs w:val="20"/>
        </w:rPr>
        <w:t xml:space="preserve">Стоимость основной модели </w:t>
      </w:r>
      <w:r w:rsidR="002776D4" w:rsidRPr="00693016">
        <w:rPr>
          <w:rFonts w:ascii="Arial" w:hAnsi="Arial" w:cs="Arial"/>
          <w:sz w:val="20"/>
          <w:szCs w:val="20"/>
          <w:lang w:val="en-US"/>
        </w:rPr>
        <w:t>S</w:t>
      </w:r>
      <w:r w:rsidR="002776D4" w:rsidRPr="00693016">
        <w:rPr>
          <w:rFonts w:ascii="Arial" w:hAnsi="Arial" w:cs="Arial"/>
          <w:sz w:val="20"/>
          <w:szCs w:val="20"/>
        </w:rPr>
        <w:t xml:space="preserve">10 </w:t>
      </w:r>
      <w:r w:rsidR="00F72730" w:rsidRPr="00693016">
        <w:rPr>
          <w:rFonts w:ascii="Arial" w:hAnsi="Arial" w:cs="Arial"/>
          <w:sz w:val="20"/>
          <w:szCs w:val="20"/>
        </w:rPr>
        <w:t xml:space="preserve">составляет </w:t>
      </w:r>
      <w:r w:rsidR="00F72730" w:rsidRPr="00693016">
        <w:rPr>
          <w:rFonts w:ascii="Arial" w:hAnsi="Arial" w:cs="Arial"/>
          <w:color w:val="000000"/>
          <w:sz w:val="20"/>
          <w:szCs w:val="20"/>
        </w:rPr>
        <w:t xml:space="preserve">68 990 рублей, </w:t>
      </w:r>
      <w:r w:rsidR="00F72730" w:rsidRPr="00693016">
        <w:rPr>
          <w:rFonts w:ascii="Arial" w:hAnsi="Arial" w:cs="Arial"/>
          <w:color w:val="000000"/>
          <w:sz w:val="20"/>
          <w:szCs w:val="20"/>
          <w:lang w:val="en-US"/>
        </w:rPr>
        <w:t>S</w:t>
      </w:r>
      <w:r w:rsidR="00F72730" w:rsidRPr="00693016">
        <w:rPr>
          <w:rFonts w:ascii="Arial" w:hAnsi="Arial" w:cs="Arial"/>
          <w:color w:val="000000"/>
          <w:sz w:val="20"/>
          <w:szCs w:val="20"/>
        </w:rPr>
        <w:t xml:space="preserve">10+ - </w:t>
      </w:r>
      <w:r w:rsidR="002776D4" w:rsidRPr="00693016">
        <w:rPr>
          <w:rFonts w:ascii="Arial" w:hAnsi="Arial" w:cs="Arial"/>
          <w:sz w:val="20"/>
          <w:szCs w:val="20"/>
        </w:rPr>
        <w:t xml:space="preserve"> </w:t>
      </w:r>
      <w:r w:rsidR="00F72730" w:rsidRPr="00693016">
        <w:rPr>
          <w:rFonts w:ascii="Arial" w:hAnsi="Arial" w:cs="Arial"/>
          <w:color w:val="000000"/>
          <w:sz w:val="20"/>
          <w:szCs w:val="20"/>
        </w:rPr>
        <w:t xml:space="preserve">76 990 рублей, </w:t>
      </w:r>
      <w:r w:rsidR="00F72730" w:rsidRPr="00693016">
        <w:rPr>
          <w:rFonts w:ascii="Arial" w:hAnsi="Arial" w:cs="Arial"/>
          <w:color w:val="000000"/>
          <w:sz w:val="20"/>
          <w:szCs w:val="20"/>
          <w:lang w:val="en-US"/>
        </w:rPr>
        <w:t>S</w:t>
      </w:r>
      <w:r w:rsidR="00F72730" w:rsidRPr="00693016">
        <w:rPr>
          <w:rFonts w:ascii="Arial" w:hAnsi="Arial" w:cs="Arial"/>
          <w:color w:val="000000"/>
          <w:sz w:val="20"/>
          <w:szCs w:val="20"/>
        </w:rPr>
        <w:t>10</w:t>
      </w:r>
      <w:r w:rsidR="00F72730" w:rsidRPr="00693016">
        <w:rPr>
          <w:rFonts w:ascii="Arial" w:hAnsi="Arial" w:cs="Arial"/>
          <w:color w:val="000000"/>
          <w:sz w:val="20"/>
          <w:szCs w:val="20"/>
          <w:lang w:val="en-US"/>
        </w:rPr>
        <w:t>e</w:t>
      </w:r>
      <w:r w:rsidR="00F72730" w:rsidRPr="00693016">
        <w:rPr>
          <w:rFonts w:ascii="Arial" w:hAnsi="Arial" w:cs="Arial"/>
          <w:color w:val="000000"/>
          <w:sz w:val="20"/>
          <w:szCs w:val="20"/>
        </w:rPr>
        <w:t xml:space="preserve"> стоит 56 990 рублей. В случае, если клиент приобретает новинку в рассрочку на 24 месяца, ежемесячный </w:t>
      </w:r>
      <w:proofErr w:type="spellStart"/>
      <w:r w:rsidR="00F72730" w:rsidRPr="00693016">
        <w:rPr>
          <w:rFonts w:ascii="Arial" w:hAnsi="Arial" w:cs="Arial"/>
          <w:color w:val="000000"/>
          <w:sz w:val="20"/>
          <w:szCs w:val="20"/>
        </w:rPr>
        <w:t>платеж</w:t>
      </w:r>
      <w:proofErr w:type="spellEnd"/>
      <w:r w:rsidR="00F72730" w:rsidRPr="00693016">
        <w:rPr>
          <w:rFonts w:ascii="Arial" w:hAnsi="Arial" w:cs="Arial"/>
          <w:color w:val="000000"/>
          <w:sz w:val="20"/>
          <w:szCs w:val="20"/>
        </w:rPr>
        <w:t xml:space="preserve"> для модели </w:t>
      </w:r>
      <w:r w:rsidR="00F72730" w:rsidRPr="00693016">
        <w:rPr>
          <w:rFonts w:ascii="Arial" w:hAnsi="Arial" w:cs="Arial"/>
          <w:color w:val="000000"/>
          <w:sz w:val="20"/>
          <w:szCs w:val="20"/>
          <w:lang w:val="en-US"/>
        </w:rPr>
        <w:t>S</w:t>
      </w:r>
      <w:r w:rsidR="00F72730" w:rsidRPr="00693016">
        <w:rPr>
          <w:rFonts w:ascii="Arial" w:hAnsi="Arial" w:cs="Arial"/>
          <w:color w:val="000000"/>
          <w:sz w:val="20"/>
          <w:szCs w:val="20"/>
        </w:rPr>
        <w:t xml:space="preserve">10 составит менее 3000 рублей.  </w:t>
      </w:r>
    </w:p>
    <w:p w:rsidR="00F72730" w:rsidRPr="00A179ED" w:rsidRDefault="00F72730" w:rsidP="00F72730">
      <w:pPr>
        <w:jc w:val="both"/>
        <w:rPr>
          <w:rFonts w:ascii="Arial" w:hAnsi="Arial" w:cs="Arial"/>
          <w:sz w:val="20"/>
          <w:szCs w:val="20"/>
        </w:rPr>
      </w:pPr>
      <w:r w:rsidRPr="00A179ED">
        <w:rPr>
          <w:rFonts w:ascii="Arial" w:hAnsi="Arial" w:cs="Arial"/>
          <w:sz w:val="20"/>
          <w:szCs w:val="20"/>
        </w:rPr>
        <w:t xml:space="preserve">«М.Видео и Эльдорадо традиционно открывают </w:t>
      </w:r>
      <w:proofErr w:type="spellStart"/>
      <w:r w:rsidRPr="00A179ED">
        <w:rPr>
          <w:rFonts w:ascii="Arial" w:hAnsi="Arial" w:cs="Arial"/>
          <w:sz w:val="20"/>
          <w:szCs w:val="20"/>
        </w:rPr>
        <w:t>предзаказ</w:t>
      </w:r>
      <w:proofErr w:type="spellEnd"/>
      <w:r w:rsidRPr="00A179ED">
        <w:rPr>
          <w:rFonts w:ascii="Arial" w:hAnsi="Arial" w:cs="Arial"/>
          <w:sz w:val="20"/>
          <w:szCs w:val="20"/>
        </w:rPr>
        <w:t xml:space="preserve"> на новинки от </w:t>
      </w:r>
      <w:proofErr w:type="spellStart"/>
      <w:r w:rsidRPr="00A179ED">
        <w:rPr>
          <w:rFonts w:ascii="Arial" w:hAnsi="Arial" w:cs="Arial"/>
          <w:sz w:val="20"/>
          <w:szCs w:val="20"/>
        </w:rPr>
        <w:t>Samsung</w:t>
      </w:r>
      <w:proofErr w:type="spellEnd"/>
      <w:r w:rsidRPr="00A179ED">
        <w:rPr>
          <w:rFonts w:ascii="Arial" w:hAnsi="Arial" w:cs="Arial"/>
          <w:sz w:val="20"/>
          <w:szCs w:val="20"/>
        </w:rPr>
        <w:t xml:space="preserve"> сразу после мировой презентации. Это значит, что клиенты сетей могут стать обладателями самого продвинутого смартфона от </w:t>
      </w:r>
      <w:proofErr w:type="spellStart"/>
      <w:r w:rsidRPr="00A179ED">
        <w:rPr>
          <w:rFonts w:ascii="Arial" w:hAnsi="Arial" w:cs="Arial"/>
          <w:sz w:val="20"/>
          <w:szCs w:val="20"/>
        </w:rPr>
        <w:t>Samsung</w:t>
      </w:r>
      <w:proofErr w:type="spellEnd"/>
      <w:r w:rsidRPr="00A179ED">
        <w:rPr>
          <w:rFonts w:ascii="Arial" w:hAnsi="Arial" w:cs="Arial"/>
          <w:sz w:val="20"/>
          <w:szCs w:val="20"/>
        </w:rPr>
        <w:t xml:space="preserve"> одновременно с поклонниками бренда </w:t>
      </w:r>
      <w:proofErr w:type="gramStart"/>
      <w:r w:rsidRPr="00A179ED">
        <w:rPr>
          <w:rFonts w:ascii="Arial" w:hAnsi="Arial" w:cs="Arial"/>
          <w:sz w:val="20"/>
          <w:szCs w:val="20"/>
        </w:rPr>
        <w:t>во всем мире</w:t>
      </w:r>
      <w:proofErr w:type="gramEnd"/>
      <w:r w:rsidRPr="00A179ED">
        <w:rPr>
          <w:rFonts w:ascii="Arial" w:hAnsi="Arial" w:cs="Arial"/>
          <w:sz w:val="20"/>
          <w:szCs w:val="20"/>
        </w:rPr>
        <w:t xml:space="preserve">. Ведь первые покупатели, сделавшие </w:t>
      </w:r>
      <w:proofErr w:type="spellStart"/>
      <w:r w:rsidRPr="00A179ED">
        <w:rPr>
          <w:rFonts w:ascii="Arial" w:hAnsi="Arial" w:cs="Arial"/>
          <w:sz w:val="20"/>
          <w:szCs w:val="20"/>
        </w:rPr>
        <w:t>предзаказ</w:t>
      </w:r>
      <w:proofErr w:type="spellEnd"/>
      <w:r w:rsidRPr="00A179ED">
        <w:rPr>
          <w:rFonts w:ascii="Arial" w:hAnsi="Arial" w:cs="Arial"/>
          <w:sz w:val="20"/>
          <w:szCs w:val="20"/>
        </w:rPr>
        <w:t xml:space="preserve">, смогут получить флагман от </w:t>
      </w:r>
      <w:proofErr w:type="spellStart"/>
      <w:r w:rsidRPr="00A179ED">
        <w:rPr>
          <w:rFonts w:ascii="Arial" w:hAnsi="Arial" w:cs="Arial"/>
          <w:sz w:val="20"/>
          <w:szCs w:val="20"/>
        </w:rPr>
        <w:t>Samsung</w:t>
      </w:r>
      <w:proofErr w:type="spellEnd"/>
      <w:r w:rsidRPr="00A179ED">
        <w:rPr>
          <w:rFonts w:ascii="Arial" w:hAnsi="Arial" w:cs="Arial"/>
          <w:sz w:val="20"/>
          <w:szCs w:val="20"/>
        </w:rPr>
        <w:t xml:space="preserve"> вместе с беспроводными наушниками </w:t>
      </w:r>
      <w:proofErr w:type="spellStart"/>
      <w:r w:rsidRPr="00A179ED">
        <w:rPr>
          <w:rFonts w:ascii="Arial" w:hAnsi="Arial" w:cs="Arial"/>
          <w:sz w:val="20"/>
          <w:szCs w:val="20"/>
        </w:rPr>
        <w:t>Galaxy</w:t>
      </w:r>
      <w:proofErr w:type="spellEnd"/>
      <w:r w:rsidRPr="00A179ED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A179ED">
        <w:rPr>
          <w:rFonts w:ascii="Arial" w:hAnsi="Arial" w:cs="Arial"/>
          <w:sz w:val="20"/>
          <w:szCs w:val="20"/>
        </w:rPr>
        <w:t>Buds</w:t>
      </w:r>
      <w:proofErr w:type="spellEnd"/>
      <w:r w:rsidRPr="00A179ED">
        <w:rPr>
          <w:rFonts w:ascii="Arial" w:hAnsi="Arial" w:cs="Arial"/>
          <w:sz w:val="20"/>
          <w:szCs w:val="20"/>
        </w:rPr>
        <w:t xml:space="preserve"> уже начиная с 1 марта. Мы ожидаем, что новинки бренда привлекут заслуженный интерес со стороны российских покупателей</w:t>
      </w:r>
      <w:r w:rsidR="00A179ED" w:rsidRPr="00A179ED">
        <w:rPr>
          <w:rFonts w:ascii="Arial" w:hAnsi="Arial" w:cs="Arial"/>
          <w:sz w:val="20"/>
          <w:szCs w:val="20"/>
        </w:rPr>
        <w:t xml:space="preserve">», – отметил </w:t>
      </w:r>
      <w:r w:rsidR="00A179ED" w:rsidRPr="00A179ED">
        <w:rPr>
          <w:rFonts w:ascii="Arial" w:hAnsi="Arial" w:cs="Arial"/>
          <w:sz w:val="20"/>
          <w:szCs w:val="20"/>
        </w:rPr>
        <w:t>руководитель департамента «Мобильная техника» в Группе «М.Видео-Эльдорадо»</w:t>
      </w:r>
      <w:r w:rsidR="00A179ED">
        <w:rPr>
          <w:rFonts w:ascii="Arial" w:hAnsi="Arial" w:cs="Arial"/>
          <w:sz w:val="20"/>
          <w:szCs w:val="20"/>
        </w:rPr>
        <w:t xml:space="preserve"> Владимир Чайка</w:t>
      </w:r>
      <w:r w:rsidRPr="00A179ED">
        <w:rPr>
          <w:rFonts w:ascii="Arial" w:hAnsi="Arial" w:cs="Arial"/>
          <w:sz w:val="20"/>
          <w:szCs w:val="20"/>
        </w:rPr>
        <w:t>.</w:t>
      </w:r>
    </w:p>
    <w:p w:rsidR="005D1E39" w:rsidRPr="00693016" w:rsidRDefault="005D1E39" w:rsidP="005D1E39">
      <w:pPr>
        <w:pStyle w:val="ab"/>
        <w:spacing w:line="276" w:lineRule="auto"/>
        <w:jc w:val="both"/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</w:pPr>
      <w:r w:rsidRPr="00693016">
        <w:rPr>
          <w:rFonts w:ascii="Arial" w:hAnsi="Arial" w:cs="Arial"/>
          <w:bCs/>
          <w:color w:val="000000"/>
          <w:sz w:val="20"/>
          <w:szCs w:val="20"/>
          <w:shd w:val="clear" w:color="auto" w:fill="FFFFFF"/>
        </w:rPr>
        <w:t xml:space="preserve">Устройства </w:t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 xml:space="preserve">получили большой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>иммерсивный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 xml:space="preserve"> экран, обеспечивающий полное погружение в контент при просмотре, продвинутые камеры с интеллектуальными функциями для создания шедевров в одно касание, а также функцию беспроводной обратной зарядки. Новый уровень безопасности обеспечивается за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>счет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 xml:space="preserve"> ультразвукового сканера отпечатков пальцев, встроенного в экраны моделей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 xml:space="preserve"> S10 и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shd w:val="clear" w:color="auto" w:fill="FFFFFF"/>
          <w:lang w:eastAsia="ko-KR"/>
        </w:rPr>
        <w:t xml:space="preserve"> S10+. Кроме того, оптимизация с использованием искусственного интеллекта обеспечивает работу гаджета в течение 24 часов. </w:t>
      </w:r>
    </w:p>
    <w:p w:rsidR="00F72730" w:rsidRPr="00693016" w:rsidRDefault="00F72730" w:rsidP="005D1E39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  <w:shd w:val="clear" w:color="auto" w:fill="FFFFFF"/>
        </w:rPr>
      </w:pPr>
    </w:p>
    <w:p w:rsidR="005D1E39" w:rsidRPr="00693016" w:rsidRDefault="005D1E39" w:rsidP="005D1E39">
      <w:pPr>
        <w:spacing w:line="276" w:lineRule="auto"/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proofErr w:type="spellStart"/>
      <w:r w:rsidRPr="00693016">
        <w:rPr>
          <w:rFonts w:ascii="Arial" w:hAnsi="Arial" w:cs="Arial"/>
          <w:b/>
          <w:bCs/>
          <w:color w:val="000000"/>
          <w:sz w:val="20"/>
          <w:szCs w:val="20"/>
        </w:rPr>
        <w:t>Dynamic</w:t>
      </w:r>
      <w:proofErr w:type="spellEnd"/>
      <w:r w:rsidRPr="00693016">
        <w:rPr>
          <w:rFonts w:ascii="Arial" w:hAnsi="Arial" w:cs="Arial"/>
          <w:b/>
          <w:bCs/>
          <w:color w:val="000000"/>
          <w:sz w:val="20"/>
          <w:szCs w:val="20"/>
        </w:rPr>
        <w:t xml:space="preserve"> AMOLED-дисплей с встроенным ультразвуковым сенсором отпечатка пальцев</w:t>
      </w:r>
    </w:p>
    <w:p w:rsidR="005D1E39" w:rsidRPr="00693016" w:rsidRDefault="005D1E39" w:rsidP="005D1E39">
      <w:pPr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Galaxy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S10 получил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Dynamic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AMOLED-экран - лучший на сегодняшний день экран в мире.  Как первый смартфон с сертификацией HDR10+,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Galaxy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S10 отображает контент в живых, ярких цветах. Дисплей устройства имеет поддержку динамического отображения тонов, что позволяет расширить цветовую палитру для получения максимально реалистичной картинки.  Европейская Ассоциация электронных и информационных технологий (VDE) сертифицировала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Dynamic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AMOLED-экран новинки как обладающей безупречной цветопередачей</w:t>
      </w:r>
      <w:r w:rsidRPr="00693016">
        <w:rPr>
          <w:rStyle w:val="afb"/>
          <w:rFonts w:ascii="Arial" w:hAnsi="Arial" w:cs="Arial"/>
          <w:bCs/>
          <w:sz w:val="20"/>
          <w:szCs w:val="20"/>
        </w:rPr>
        <w:footnoteReference w:id="1"/>
      </w:r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и исключительным коэффициентом контрастности, благодаря которому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темные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цвета на экране выглядят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еще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глубже, а светлые –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еще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ярче</w:t>
      </w:r>
      <w:r w:rsidRPr="00693016">
        <w:rPr>
          <w:rStyle w:val="afb"/>
          <w:rFonts w:ascii="Arial" w:hAnsi="Arial" w:cs="Arial"/>
          <w:bCs/>
          <w:sz w:val="20"/>
          <w:szCs w:val="20"/>
        </w:rPr>
        <w:footnoteReference w:id="2"/>
      </w:r>
      <w:r w:rsidRPr="00693016">
        <w:rPr>
          <w:rFonts w:ascii="Arial" w:hAnsi="Arial" w:cs="Arial"/>
          <w:bCs/>
          <w:color w:val="000000"/>
          <w:sz w:val="20"/>
          <w:szCs w:val="20"/>
        </w:rPr>
        <w:t>. Б</w:t>
      </w:r>
      <w:r w:rsidRPr="00693016">
        <w:rPr>
          <w:rFonts w:ascii="Arial" w:hAnsi="Arial" w:cs="Arial"/>
          <w:color w:val="000000"/>
          <w:sz w:val="20"/>
          <w:szCs w:val="20"/>
        </w:rPr>
        <w:t xml:space="preserve">лагодаря сертифицированной TÜV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Rheinland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технологии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Eye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Comfort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дисплей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Dynamic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AMOLED также </w:t>
      </w:r>
      <w:r w:rsidRPr="00693016">
        <w:rPr>
          <w:rFonts w:ascii="Arial" w:hAnsi="Arial" w:cs="Arial"/>
          <w:color w:val="000000"/>
          <w:sz w:val="20"/>
          <w:szCs w:val="20"/>
        </w:rPr>
        <w:lastRenderedPageBreak/>
        <w:t>уменьшает количество излучаемого синего света без снижения качества изображения и без использования фильтров</w:t>
      </w:r>
      <w:r w:rsidRPr="00693016">
        <w:rPr>
          <w:rStyle w:val="afb"/>
          <w:rFonts w:ascii="Arial" w:hAnsi="Arial" w:cs="Arial"/>
          <w:sz w:val="20"/>
          <w:szCs w:val="20"/>
        </w:rPr>
        <w:footnoteReference w:id="3"/>
      </w:r>
      <w:r w:rsidRPr="00693016">
        <w:rPr>
          <w:rFonts w:ascii="Arial" w:hAnsi="Arial" w:cs="Arial"/>
          <w:color w:val="000000"/>
          <w:sz w:val="20"/>
          <w:szCs w:val="20"/>
        </w:rPr>
        <w:t>.</w:t>
      </w:r>
    </w:p>
    <w:p w:rsidR="005D1E39" w:rsidRPr="00693016" w:rsidRDefault="005D1E39" w:rsidP="005D1E39">
      <w:pPr>
        <w:spacing w:line="276" w:lineRule="auto"/>
        <w:jc w:val="both"/>
        <w:rPr>
          <w:rFonts w:ascii="Arial" w:hAnsi="Arial" w:cs="Arial"/>
          <w:bCs/>
          <w:color w:val="000000"/>
          <w:sz w:val="20"/>
          <w:szCs w:val="20"/>
        </w:rPr>
      </w:pPr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Результат инновационных разработок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Samsung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, уникальный дисплей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Infinity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-O </w:t>
      </w:r>
      <w:proofErr w:type="spellStart"/>
      <w:r w:rsidRPr="00693016">
        <w:rPr>
          <w:rFonts w:ascii="Arial" w:hAnsi="Arial" w:cs="Arial"/>
          <w:bCs/>
          <w:color w:val="000000"/>
          <w:sz w:val="20"/>
          <w:szCs w:val="20"/>
        </w:rPr>
        <w:t>Galaxy</w:t>
      </w:r>
      <w:proofErr w:type="spellEnd"/>
      <w:r w:rsidRPr="00693016">
        <w:rPr>
          <w:rFonts w:ascii="Arial" w:hAnsi="Arial" w:cs="Arial"/>
          <w:bCs/>
          <w:color w:val="000000"/>
          <w:sz w:val="20"/>
          <w:szCs w:val="20"/>
        </w:rPr>
        <w:t xml:space="preserve"> S10, сочетает множество сенсоров и технологических решений, в том числе встроенную в вырез на экране камеру, позволяя пользователям наслаждаться максимальной площадью экрана.</w:t>
      </w:r>
    </w:p>
    <w:p w:rsidR="005D1E39" w:rsidRPr="00693016" w:rsidRDefault="005D1E39" w:rsidP="005D1E39">
      <w:pPr>
        <w:pStyle w:val="af6"/>
        <w:spacing w:before="0" w:after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Dynamic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AMOLED-дисплей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также получил первый встроенный в экран ультразвуковой сканер</w:t>
      </w:r>
      <w:r w:rsidRPr="00693016">
        <w:rPr>
          <w:rStyle w:val="afb"/>
          <w:rFonts w:ascii="Arial" w:hAnsi="Arial" w:cs="Arial"/>
          <w:color w:val="000000"/>
          <w:sz w:val="20"/>
          <w:szCs w:val="20"/>
        </w:rPr>
        <w:footnoteReference w:id="4"/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отпечатков пальцев, который считывает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трехмерные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очертания кожи, а не двухмерное изображение, что позволяет обеспечить более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надежную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защиту смартфона. Эта технология биометрической аутентификации нового поколения первой в мире была сертифицирована FIDO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Alliance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Biometric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Component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.</w:t>
      </w:r>
    </w:p>
    <w:p w:rsidR="005D1E39" w:rsidRPr="00693016" w:rsidRDefault="005D1E39" w:rsidP="005D1E39">
      <w:pPr>
        <w:pStyle w:val="af6"/>
        <w:spacing w:before="0" w:after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</w:p>
    <w:p w:rsidR="005D1E39" w:rsidRPr="00693016" w:rsidRDefault="005D1E39" w:rsidP="005D1E39">
      <w:pPr>
        <w:pStyle w:val="af6"/>
        <w:spacing w:before="0" w:after="0" w:line="276" w:lineRule="auto"/>
        <w:contextualSpacing/>
        <w:jc w:val="both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Камера профессионального качества</w:t>
      </w:r>
    </w:p>
    <w:p w:rsidR="005D1E39" w:rsidRPr="00693016" w:rsidRDefault="005D1E39" w:rsidP="005D1E39">
      <w:pPr>
        <w:pStyle w:val="af6"/>
        <w:spacing w:before="0" w:after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Как один из лидеров на рынке технологий, компания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Samsung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неоднократно первой представляла камеры с такими революционными технологиями как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Dual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Pixel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и Двойная Апертура. Следуя этой традиции,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получил инновационные интеллектуальные возможности, которые позволяют с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легкостью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снимать невероятно эффектные фото и видео:</w:t>
      </w:r>
    </w:p>
    <w:p w:rsidR="005D1E39" w:rsidRPr="00693016" w:rsidRDefault="005D1E39" w:rsidP="005D1E39">
      <w:pPr>
        <w:pStyle w:val="af6"/>
        <w:spacing w:before="0" w:after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</w:p>
    <w:p w:rsidR="005D1E39" w:rsidRPr="00693016" w:rsidRDefault="005D1E39" w:rsidP="005D1E39">
      <w:pPr>
        <w:pStyle w:val="af6"/>
        <w:numPr>
          <w:ilvl w:val="0"/>
          <w:numId w:val="20"/>
        </w:numPr>
        <w:spacing w:before="0" w:beforeAutospacing="0" w:after="0" w:afterAutospacing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Ультра-широкоугольный объектив</w:t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Впервые в линейке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S,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получил ультра-широкоугольный объектив с углом обзора 123 градуса, соответствующим человеческому глазу, – таким образом, в кадр попадает всё, что видит пользователь. Объектив, идеально подходящий для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съемки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пейзажей, панорам и групповых портретов, гарантирует, что в кадр всегда попадут все объекты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съемки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.</w:t>
      </w:r>
    </w:p>
    <w:p w:rsidR="005D1E39" w:rsidRPr="00693016" w:rsidRDefault="005D1E39" w:rsidP="005D1E39">
      <w:pPr>
        <w:pStyle w:val="af6"/>
        <w:numPr>
          <w:ilvl w:val="0"/>
          <w:numId w:val="20"/>
        </w:numPr>
        <w:spacing w:before="0" w:beforeAutospacing="0" w:after="0" w:afterAutospacing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 xml:space="preserve">Максимально стабильная и качественная </w:t>
      </w:r>
      <w:proofErr w:type="spellStart"/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видеосъемка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благодаря технологии цифровой стабилизации камера позволяет запечатлеть на видео всю красоту каждого мгновения даже во время велосипедной прогулки или танцев на концерте. Как основная, так и фронтальная камеры поддерживают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съемку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в формате UHD, и, впервые на рынке, тыльная камера позволяет записывать видео с поддержкой стандарта HDR10+.</w:t>
      </w:r>
      <w:r w:rsidRPr="00693016">
        <w:rPr>
          <w:rStyle w:val="afb"/>
          <w:rFonts w:ascii="Arial" w:hAnsi="Arial" w:cs="Arial"/>
          <w:sz w:val="20"/>
          <w:szCs w:val="20"/>
        </w:rPr>
        <w:footnoteReference w:id="5"/>
      </w:r>
    </w:p>
    <w:p w:rsidR="005D1E39" w:rsidRPr="00693016" w:rsidRDefault="005D1E39" w:rsidP="005D1E39">
      <w:pPr>
        <w:pStyle w:val="af6"/>
        <w:numPr>
          <w:ilvl w:val="0"/>
          <w:numId w:val="20"/>
        </w:numPr>
        <w:spacing w:before="0" w:beforeAutospacing="0" w:after="0" w:afterAutospacing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Интеллектуальные возможности</w:t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Функции искусственного интеллекта в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стали более совершенными благодаря интеграции модуля нейронных вычислений, чтобы пользователи могли создавать кадры профессионального качества без необходимости вручную менять настройки камеры.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Обновленная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оптимизация сцен способна выявлять и обрабатывать дополнительные сцены, а функция «Рекомендации по снимкам» автоматически выводит подсказки по композиции кадра, чтобы снимки выглядели лучше, чем когда-либо.</w:t>
      </w:r>
    </w:p>
    <w:p w:rsidR="005D1E39" w:rsidRPr="00693016" w:rsidRDefault="005D1E39" w:rsidP="005D1E39">
      <w:pPr>
        <w:pStyle w:val="af6"/>
        <w:spacing w:before="0" w:after="0" w:line="276" w:lineRule="auto"/>
        <w:ind w:left="720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</w:p>
    <w:p w:rsidR="005D1E39" w:rsidRPr="00693016" w:rsidRDefault="005D1E39" w:rsidP="005D1E39">
      <w:pPr>
        <w:pStyle w:val="af6"/>
        <w:spacing w:line="276" w:lineRule="auto"/>
        <w:contextualSpacing/>
        <w:jc w:val="both"/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Интеллектуальные функции для максимальной производительности</w:t>
      </w:r>
    </w:p>
    <w:p w:rsidR="005D1E39" w:rsidRPr="00693016" w:rsidRDefault="005D1E39" w:rsidP="005D1E39">
      <w:pPr>
        <w:pStyle w:val="af6"/>
        <w:spacing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получил высококачественное аппаратное и программное обеспечение на базе технологии искусственного интеллекта (ИИ). Сегодня это самое «умное» устройство компании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Samsung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от новых функций одновременной подзарядки до повышенной производительности или расширенных возможностей «умного»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Wi-Fi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.</w:t>
      </w:r>
    </w:p>
    <w:p w:rsidR="005D1E39" w:rsidRPr="00693016" w:rsidRDefault="005D1E39" w:rsidP="005D1E39">
      <w:pPr>
        <w:pStyle w:val="af6"/>
        <w:spacing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</w:p>
    <w:p w:rsidR="005D1E39" w:rsidRPr="00693016" w:rsidRDefault="005D1E39" w:rsidP="005D1E39">
      <w:pPr>
        <w:pStyle w:val="af6"/>
        <w:numPr>
          <w:ilvl w:val="0"/>
          <w:numId w:val="20"/>
        </w:numPr>
        <w:spacing w:before="0" w:beforeAutospacing="0" w:after="0" w:afterAutospacing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Беспроводная обратная зарядка</w:t>
      </w:r>
      <w:r w:rsidRPr="00693016">
        <w:rPr>
          <w:rStyle w:val="afb"/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footnoteReference w:id="6"/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На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Samsung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представляет функцию беспроводной обратной зарядки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PowerShare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, которая позволяет легко заряжать устройства с сертификацией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Qi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(не только мобильные телефоны, но и совместимые носимые устройства). Кроме того, благодаря этой функции смартфон способен одновременно заряжаться сам и </w:t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lastRenderedPageBreak/>
        <w:t>заряжать второй гаджет</w:t>
      </w:r>
      <w:r w:rsidRPr="00693016">
        <w:rPr>
          <w:rStyle w:val="afb"/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footnoteReference w:id="7"/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при подключении к обычному зарядному устройству. Таким образом, пользователь может брать в поездки лишь одну «зарядку» для нескольких гаджетов.</w:t>
      </w:r>
    </w:p>
    <w:p w:rsidR="005D1E39" w:rsidRPr="00693016" w:rsidRDefault="005D1E39" w:rsidP="005D1E39">
      <w:pPr>
        <w:pStyle w:val="af6"/>
        <w:numPr>
          <w:ilvl w:val="0"/>
          <w:numId w:val="20"/>
        </w:numPr>
        <w:spacing w:before="0" w:beforeAutospacing="0" w:after="0" w:afterAutospacing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Интеллектуальная производительность</w:t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Новое ПО на базе ИИ на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автоматически оптимизирует температуру батареи, процессора, оперативной памяти и всего смартфона в целом и со временем совершенствуется, изучая поведение пользователя. ИИ также позволяет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быстрее запускать наиболее часто востребованные приложения, опираясь на данные о паттернах использования устройства его владельцем. </w:t>
      </w:r>
    </w:p>
    <w:p w:rsidR="005D1E39" w:rsidRPr="00693016" w:rsidRDefault="005D1E39" w:rsidP="005D1E39">
      <w:pPr>
        <w:pStyle w:val="af6"/>
        <w:numPr>
          <w:ilvl w:val="0"/>
          <w:numId w:val="20"/>
        </w:numPr>
        <w:spacing w:before="0" w:beforeAutospacing="0" w:after="0" w:afterAutospacing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 xml:space="preserve">«Умный» </w:t>
      </w:r>
      <w:proofErr w:type="spellStart"/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Wi-Fi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оснащен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интеллектуальным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Wi-Fi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, который обеспечивает бесперебойное и безопасное соединение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путем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плавного переключения между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Wi-Fi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и LTE, а также сообщает пользователю о потенциально опасных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Wi-Fi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сетях.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также получил поддержку нового стандарта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Wi-Fi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6, что обеспечивает повышенную производительность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Wi-Fi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при подключении к совместимому маршрутизатору.</w:t>
      </w:r>
    </w:p>
    <w:p w:rsidR="005D1E39" w:rsidRPr="00693016" w:rsidRDefault="005D1E39" w:rsidP="005D1E39">
      <w:pPr>
        <w:pStyle w:val="af6"/>
        <w:numPr>
          <w:ilvl w:val="0"/>
          <w:numId w:val="20"/>
        </w:numPr>
        <w:spacing w:before="0" w:beforeAutospacing="0" w:after="0" w:afterAutospacing="0"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 xml:space="preserve">Сценарии </w:t>
      </w:r>
      <w:proofErr w:type="spellStart"/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Bixby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На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Bixby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автоматизирует сценарии использования и предоставляет персонализированные рекомендации, чтобы сделать жизнь пользователей проще. С предустановленными и персонализированными сценариями, такими как «Вождение» и «Перед сном», которые настраиваются в соответствии с привычками владельца устройства,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упрощает повседневные задачи, автоматически сокращая количество прикосновений к устройству в течение дня</w:t>
      </w:r>
      <w:r w:rsidRPr="00693016">
        <w:rPr>
          <w:rStyle w:val="afb"/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footnoteReference w:id="8"/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.</w:t>
      </w:r>
    </w:p>
    <w:p w:rsidR="005D1E39" w:rsidRPr="00693016" w:rsidRDefault="005D1E39" w:rsidP="005D1E39">
      <w:pPr>
        <w:pStyle w:val="af6"/>
        <w:spacing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</w:p>
    <w:p w:rsidR="005D1E39" w:rsidRPr="00693016" w:rsidRDefault="005D1E39" w:rsidP="005D1E39">
      <w:pPr>
        <w:pStyle w:val="af6"/>
        <w:spacing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Устройство поддерживает быструю беспроводную зарядку нового поколения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Fast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Wireless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Charging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2.0, имеет защиту от пыли и влаги IP68</w:t>
      </w:r>
      <w:r w:rsidRPr="00693016">
        <w:rPr>
          <w:rStyle w:val="afb"/>
          <w:rFonts w:ascii="Arial" w:hAnsi="Arial" w:cs="Arial"/>
          <w:color w:val="000000"/>
          <w:sz w:val="20"/>
          <w:szCs w:val="20"/>
        </w:rPr>
        <w:footnoteReference w:id="9"/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, оснащено процессором нового поколения и предлагает полюбившиеся сервисы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Samsung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(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Bixby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,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Samsung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Health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,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Samsung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Pay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и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Samsung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DeX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). </w:t>
      </w:r>
    </w:p>
    <w:p w:rsidR="005D1E39" w:rsidRPr="00693016" w:rsidRDefault="005D1E39" w:rsidP="005D1E39">
      <w:pPr>
        <w:pStyle w:val="af6"/>
        <w:numPr>
          <w:ilvl w:val="0"/>
          <w:numId w:val="21"/>
        </w:numPr>
        <w:spacing w:line="276" w:lineRule="auto"/>
        <w:contextualSpacing/>
        <w:jc w:val="both"/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Скорость</w:t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обеспечивает доступ к связи следующего поколения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Wi-Fi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gram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6</w:t>
      </w:r>
      <w:r w:rsidRPr="00693016">
        <w:rPr>
          <w:rStyle w:val="afb"/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footnoteReference w:id="10"/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,  что</w:t>
      </w:r>
      <w:proofErr w:type="gram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дает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пользователю приоритетный и в четыре раза более быстрый доступ</w:t>
      </w:r>
      <w:r w:rsidRPr="00693016">
        <w:rPr>
          <w:rStyle w:val="afb"/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footnoteReference w:id="11"/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в сеть в многолюдных местах (например, аэропорту) по сравнению с  возможностями аналогов.  Поддержка LTE-стандарта позволяет загружать данные и использовать Интернет впервые со скоростью до 2,0 Гбит/с</w:t>
      </w:r>
      <w:r w:rsidRPr="00693016">
        <w:rPr>
          <w:rStyle w:val="afb"/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footnoteReference w:id="12"/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.</w:t>
      </w:r>
    </w:p>
    <w:p w:rsidR="005D1E39" w:rsidRPr="00693016" w:rsidRDefault="005D1E39" w:rsidP="005D1E39">
      <w:pPr>
        <w:pStyle w:val="af6"/>
        <w:numPr>
          <w:ilvl w:val="0"/>
          <w:numId w:val="21"/>
        </w:numPr>
        <w:spacing w:line="276" w:lineRule="auto"/>
        <w:contextualSpacing/>
        <w:jc w:val="both"/>
        <w:rPr>
          <w:rFonts w:ascii="Arial" w:hAnsi="Arial" w:cs="Arial"/>
          <w:color w:val="000000"/>
          <w:sz w:val="20"/>
          <w:szCs w:val="20"/>
        </w:rPr>
      </w:pPr>
      <w:r w:rsidRPr="00693016">
        <w:rPr>
          <w:rFonts w:ascii="Arial" w:eastAsiaTheme="minorEastAsia" w:hAnsi="Arial" w:cs="Arial"/>
          <w:b/>
          <w:bCs/>
          <w:color w:val="000000"/>
          <w:sz w:val="20"/>
          <w:szCs w:val="20"/>
          <w:lang w:eastAsia="ko-KR"/>
        </w:rPr>
        <w:t>Игры</w:t>
      </w:r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: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Galaxy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S10 – идеальное устройство для игр, </w:t>
      </w:r>
      <w:proofErr w:type="spellStart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>оснащенное</w:t>
      </w:r>
      <w:proofErr w:type="spellEnd"/>
      <w:r w:rsidRPr="00693016">
        <w:rPr>
          <w:rFonts w:ascii="Arial" w:eastAsiaTheme="minorEastAsia" w:hAnsi="Arial" w:cs="Arial"/>
          <w:bCs/>
          <w:color w:val="000000"/>
          <w:sz w:val="20"/>
          <w:szCs w:val="20"/>
          <w:lang w:eastAsia="ko-KR"/>
        </w:rPr>
        <w:t xml:space="preserve"> ПО на базе ИИ, а также мощным аппаратным</w:t>
      </w:r>
      <w:r w:rsidRPr="00693016">
        <w:rPr>
          <w:rFonts w:ascii="Arial" w:hAnsi="Arial" w:cs="Arial"/>
          <w:color w:val="000000"/>
          <w:sz w:val="20"/>
          <w:szCs w:val="20"/>
        </w:rPr>
        <w:t xml:space="preserve"> обеспечением, включая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Dolby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Atmos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для игрового режима и систему охлаждения </w:t>
      </w:r>
      <w:r w:rsidRPr="00693016">
        <w:rPr>
          <w:rFonts w:ascii="Arial" w:eastAsiaTheme="minorEastAsia" w:hAnsi="Arial" w:cs="Arial"/>
          <w:sz w:val="20"/>
          <w:szCs w:val="20"/>
          <w:lang w:eastAsia="ko-KR"/>
        </w:rPr>
        <w:t>с испарительной камерой</w:t>
      </w:r>
      <w:r w:rsidRPr="00693016">
        <w:rPr>
          <w:rFonts w:ascii="Arial" w:hAnsi="Arial" w:cs="Arial"/>
          <w:color w:val="000000"/>
          <w:sz w:val="20"/>
          <w:szCs w:val="20"/>
        </w:rPr>
        <w:t xml:space="preserve">.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Galaxy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S10 также стал первым мобильным устройством, оптимизированным для игр на движке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Unity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>.</w:t>
      </w:r>
    </w:p>
    <w:p w:rsidR="005D1E39" w:rsidRPr="00693016" w:rsidRDefault="005D1E39" w:rsidP="005D1E39">
      <w:pPr>
        <w:pStyle w:val="af6"/>
        <w:numPr>
          <w:ilvl w:val="0"/>
          <w:numId w:val="21"/>
        </w:numPr>
        <w:spacing w:before="0" w:beforeAutospacing="0" w:after="0" w:afterAutospacing="0" w:line="276" w:lineRule="auto"/>
        <w:contextualSpacing/>
        <w:rPr>
          <w:rFonts w:ascii="Arial" w:hAnsi="Arial" w:cs="Arial"/>
          <w:color w:val="000000"/>
          <w:sz w:val="20"/>
          <w:szCs w:val="20"/>
        </w:rPr>
      </w:pPr>
      <w:r w:rsidRPr="00693016">
        <w:rPr>
          <w:rFonts w:ascii="Arial" w:hAnsi="Arial" w:cs="Arial"/>
          <w:b/>
          <w:color w:val="000000"/>
          <w:sz w:val="20"/>
          <w:szCs w:val="20"/>
        </w:rPr>
        <w:t>Безопасность</w:t>
      </w:r>
      <w:r w:rsidRPr="00693016">
        <w:rPr>
          <w:rFonts w:ascii="Arial" w:hAnsi="Arial" w:cs="Arial"/>
          <w:color w:val="000000"/>
          <w:sz w:val="20"/>
          <w:szCs w:val="20"/>
        </w:rPr>
        <w:t xml:space="preserve">: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Galaxy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S10 получил защиту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Samsung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Knox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 xml:space="preserve"> и защиту на аппаратном уровне для хранения персональных ключей для мобильных сервисов с поддержкой </w:t>
      </w:r>
      <w:proofErr w:type="spellStart"/>
      <w:r w:rsidRPr="00693016">
        <w:rPr>
          <w:rFonts w:ascii="Arial" w:hAnsi="Arial" w:cs="Arial"/>
          <w:color w:val="000000"/>
          <w:sz w:val="20"/>
          <w:szCs w:val="20"/>
        </w:rPr>
        <w:t>блокчейн</w:t>
      </w:r>
      <w:proofErr w:type="spellEnd"/>
      <w:r w:rsidRPr="00693016">
        <w:rPr>
          <w:rFonts w:ascii="Arial" w:hAnsi="Arial" w:cs="Arial"/>
          <w:color w:val="000000"/>
          <w:sz w:val="20"/>
          <w:szCs w:val="20"/>
        </w:rPr>
        <w:t>.</w:t>
      </w:r>
    </w:p>
    <w:p w:rsidR="005D1E39" w:rsidRPr="00693016" w:rsidRDefault="005D1E39" w:rsidP="005D1E39">
      <w:pPr>
        <w:pStyle w:val="af6"/>
        <w:spacing w:before="0" w:after="0" w:line="276" w:lineRule="auto"/>
        <w:contextualSpacing/>
        <w:rPr>
          <w:rFonts w:ascii="Arial" w:hAnsi="Arial" w:cs="Arial"/>
          <w:color w:val="FF0000"/>
          <w:sz w:val="20"/>
          <w:szCs w:val="20"/>
        </w:rPr>
      </w:pPr>
      <w:bookmarkStart w:id="0" w:name="_GoBack"/>
    </w:p>
    <w:p w:rsidR="00606243" w:rsidRPr="00693016" w:rsidRDefault="00A179ED" w:rsidP="005D1E39">
      <w:pPr>
        <w:spacing w:line="276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</w:t>
      </w:r>
      <w:r w:rsidR="005D1E39" w:rsidRPr="00693016">
        <w:rPr>
          <w:rFonts w:ascii="Arial" w:hAnsi="Arial" w:cs="Arial"/>
          <w:sz w:val="20"/>
          <w:szCs w:val="20"/>
        </w:rPr>
        <w:t xml:space="preserve">одробная информация о </w:t>
      </w:r>
      <w:proofErr w:type="spellStart"/>
      <w:r w:rsidR="005D1E39" w:rsidRPr="00693016">
        <w:rPr>
          <w:rFonts w:ascii="Arial" w:hAnsi="Arial" w:cs="Arial"/>
          <w:sz w:val="20"/>
          <w:szCs w:val="20"/>
        </w:rPr>
        <w:t>Galaxy</w:t>
      </w:r>
      <w:proofErr w:type="spellEnd"/>
      <w:r w:rsidR="005D1E39" w:rsidRPr="00693016">
        <w:rPr>
          <w:rFonts w:ascii="Arial" w:hAnsi="Arial" w:cs="Arial"/>
          <w:sz w:val="20"/>
          <w:szCs w:val="20"/>
        </w:rPr>
        <w:t xml:space="preserve"> S10 доступна на сайт</w:t>
      </w:r>
      <w:r w:rsidR="00606243" w:rsidRPr="00693016">
        <w:rPr>
          <w:rFonts w:ascii="Arial" w:hAnsi="Arial" w:cs="Arial"/>
          <w:sz w:val="20"/>
          <w:szCs w:val="20"/>
        </w:rPr>
        <w:t>ах</w:t>
      </w:r>
      <w:r w:rsidR="005D1E39" w:rsidRPr="00693016">
        <w:rPr>
          <w:rFonts w:ascii="Arial" w:hAnsi="Arial" w:cs="Arial"/>
          <w:sz w:val="20"/>
          <w:szCs w:val="20"/>
        </w:rPr>
        <w:t xml:space="preserve">: </w:t>
      </w:r>
    </w:p>
    <w:p w:rsidR="002B3268" w:rsidRPr="00693016" w:rsidRDefault="00262827" w:rsidP="005D1E39">
      <w:pPr>
        <w:spacing w:line="276" w:lineRule="auto"/>
        <w:rPr>
          <w:rFonts w:ascii="Arial" w:hAnsi="Arial" w:cs="Arial"/>
          <w:b/>
          <w:sz w:val="20"/>
          <w:szCs w:val="20"/>
        </w:rPr>
      </w:pPr>
      <w:hyperlink r:id="rId10" w:history="1">
        <w:r w:rsidR="002B3268" w:rsidRPr="00693016">
          <w:rPr>
            <w:rStyle w:val="a3"/>
            <w:rFonts w:ascii="Arial" w:hAnsi="Arial" w:cs="Arial"/>
            <w:b/>
            <w:sz w:val="20"/>
            <w:szCs w:val="20"/>
          </w:rPr>
          <w:t>https://www.mvideo.ru/promo/samsung-galaxy-s10?from=hb</w:t>
        </w:r>
      </w:hyperlink>
      <w:r w:rsidR="002B3268" w:rsidRPr="00693016">
        <w:rPr>
          <w:rFonts w:ascii="Arial" w:hAnsi="Arial" w:cs="Arial"/>
          <w:b/>
          <w:sz w:val="20"/>
          <w:szCs w:val="20"/>
        </w:rPr>
        <w:t xml:space="preserve"> </w:t>
      </w:r>
    </w:p>
    <w:p w:rsidR="005D1E39" w:rsidRPr="00D8290F" w:rsidRDefault="00262827" w:rsidP="005D1E39">
      <w:pPr>
        <w:spacing w:line="276" w:lineRule="auto"/>
        <w:rPr>
          <w:rFonts w:eastAsia="Malgun Gothic" w:cs="Calibri"/>
          <w:b/>
          <w:color w:val="000000" w:themeColor="text1"/>
        </w:rPr>
      </w:pPr>
      <w:hyperlink r:id="rId11" w:history="1">
        <w:r w:rsidR="002B3268" w:rsidRPr="00693016">
          <w:rPr>
            <w:rStyle w:val="a3"/>
            <w:rFonts w:ascii="Arial" w:eastAsia="Malgun Gothic" w:hAnsi="Arial" w:cs="Arial"/>
            <w:b/>
            <w:sz w:val="20"/>
            <w:szCs w:val="20"/>
          </w:rPr>
          <w:t>https://www.eldorado.ru/promo/prm-samsung-s10-preorder/</w:t>
        </w:r>
      </w:hyperlink>
      <w:r w:rsidR="002B3268" w:rsidRPr="00693016">
        <w:rPr>
          <w:rFonts w:ascii="Arial" w:eastAsia="Malgun Gothic" w:hAnsi="Arial" w:cs="Arial"/>
          <w:b/>
          <w:color w:val="000000" w:themeColor="text1"/>
          <w:sz w:val="20"/>
          <w:szCs w:val="20"/>
        </w:rPr>
        <w:t xml:space="preserve"> </w:t>
      </w:r>
      <w:bookmarkEnd w:id="0"/>
      <w:r w:rsidR="005D1E39" w:rsidRPr="00D8290F">
        <w:rPr>
          <w:rFonts w:eastAsia="Malgun Gothic" w:cs="Calibri"/>
          <w:b/>
          <w:color w:val="000000" w:themeColor="text1"/>
        </w:rPr>
        <w:br w:type="page"/>
      </w:r>
    </w:p>
    <w:p w:rsidR="005D1E39" w:rsidRPr="00D8290F" w:rsidRDefault="005D1E39" w:rsidP="005D1E39">
      <w:pPr>
        <w:spacing w:after="200" w:line="276" w:lineRule="auto"/>
        <w:rPr>
          <w:rFonts w:eastAsia="Malgun Gothic" w:cs="Calibri"/>
          <w:i/>
          <w:iCs/>
          <w:color w:val="000000"/>
          <w:sz w:val="20"/>
          <w:szCs w:val="20"/>
        </w:rPr>
      </w:pPr>
      <w:r w:rsidRPr="00D8290F">
        <w:rPr>
          <w:rFonts w:eastAsia="Malgun Gothic" w:cs="Calibri"/>
          <w:b/>
          <w:color w:val="000000" w:themeColor="text1"/>
        </w:rPr>
        <w:lastRenderedPageBreak/>
        <w:t xml:space="preserve">Технические характеристики продуктов серии </w:t>
      </w:r>
      <w:proofErr w:type="spellStart"/>
      <w:r w:rsidRPr="00D8290F">
        <w:rPr>
          <w:rFonts w:eastAsia="Malgun Gothic" w:cs="Calibri"/>
          <w:b/>
          <w:color w:val="000000" w:themeColor="text1"/>
        </w:rPr>
        <w:t>Galaxy</w:t>
      </w:r>
      <w:proofErr w:type="spellEnd"/>
      <w:r w:rsidRPr="00D8290F">
        <w:rPr>
          <w:rFonts w:eastAsia="Malgun Gothic" w:cs="Calibri"/>
          <w:b/>
          <w:color w:val="000000" w:themeColor="text1"/>
        </w:rPr>
        <w:t xml:space="preserve"> S10 </w:t>
      </w:r>
    </w:p>
    <w:tbl>
      <w:tblPr>
        <w:tblW w:w="9371" w:type="dxa"/>
        <w:tblInd w:w="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0"/>
        <w:gridCol w:w="2443"/>
        <w:gridCol w:w="2444"/>
        <w:gridCol w:w="2444"/>
      </w:tblGrid>
      <w:tr w:rsidR="005D1E39" w:rsidRPr="00D8290F" w:rsidTr="00F5191D">
        <w:trPr>
          <w:trHeight w:val="331"/>
          <w:tblHeader/>
        </w:trPr>
        <w:tc>
          <w:tcPr>
            <w:tcW w:w="20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595959" w:themeFill="text1" w:themeFillTint="A6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 xml:space="preserve">　</w:t>
            </w:r>
          </w:p>
        </w:tc>
        <w:tc>
          <w:tcPr>
            <w:tcW w:w="244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595959" w:themeFill="text1" w:themeFillTint="A6"/>
            <w:hideMark/>
          </w:tcPr>
          <w:p w:rsidR="005D1E39" w:rsidRPr="00D8290F" w:rsidRDefault="005D1E39" w:rsidP="00F5191D">
            <w:pPr>
              <w:spacing w:line="256" w:lineRule="auto"/>
              <w:jc w:val="center"/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D8290F"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  <w:t>Galaxy</w:t>
            </w:r>
            <w:proofErr w:type="spellEnd"/>
            <w:r w:rsidRPr="00D8290F"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  <w:t xml:space="preserve"> S10</w:t>
            </w:r>
          </w:p>
        </w:tc>
        <w:tc>
          <w:tcPr>
            <w:tcW w:w="244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595959" w:themeFill="text1" w:themeFillTint="A6"/>
            <w:hideMark/>
          </w:tcPr>
          <w:p w:rsidR="005D1E39" w:rsidRPr="00D8290F" w:rsidRDefault="005D1E39" w:rsidP="00F5191D">
            <w:pPr>
              <w:spacing w:line="256" w:lineRule="auto"/>
              <w:jc w:val="center"/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D8290F"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  <w:t>Galaxy</w:t>
            </w:r>
            <w:proofErr w:type="spellEnd"/>
            <w:r w:rsidRPr="00D8290F"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  <w:t xml:space="preserve"> S10+</w:t>
            </w:r>
          </w:p>
        </w:tc>
        <w:tc>
          <w:tcPr>
            <w:tcW w:w="244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595959" w:themeFill="text1" w:themeFillTint="A6"/>
          </w:tcPr>
          <w:p w:rsidR="005D1E39" w:rsidRPr="00D8290F" w:rsidRDefault="005D1E39" w:rsidP="00F5191D">
            <w:pPr>
              <w:spacing w:line="256" w:lineRule="auto"/>
              <w:jc w:val="center"/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</w:pPr>
            <w:proofErr w:type="spellStart"/>
            <w:r w:rsidRPr="00D8290F"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  <w:t>Galaxy</w:t>
            </w:r>
            <w:proofErr w:type="spellEnd"/>
            <w:r w:rsidRPr="00D8290F">
              <w:rPr>
                <w:rFonts w:eastAsia="Malgun Gothic" w:cs="Calibri"/>
                <w:b/>
                <w:color w:val="FFFFFF" w:themeColor="background1"/>
                <w:sz w:val="20"/>
                <w:szCs w:val="20"/>
              </w:rPr>
              <w:t xml:space="preserve"> S10e</w:t>
            </w:r>
          </w:p>
        </w:tc>
      </w:tr>
      <w:tr w:rsidR="005D1E39" w:rsidRPr="00D8290F" w:rsidTr="00F5191D">
        <w:trPr>
          <w:trHeight w:val="1268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Дисплей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="SamsungOneKoreanOTF 400" w:hAnsi="Calibri" w:cs="Calibri"/>
                <w:bCs/>
                <w:lang w:eastAsia="ko-KR"/>
              </w:rPr>
            </w:pPr>
            <w:r w:rsidRPr="00D8290F">
              <w:rPr>
                <w:rFonts w:ascii="Calibri" w:eastAsia="SamsungOneKoreanOTF 400" w:hAnsi="Calibri" w:cs="Calibri"/>
                <w:bCs/>
              </w:rPr>
              <w:t>6,1</w:t>
            </w:r>
            <w:r w:rsidRPr="00D8290F">
              <w:rPr>
                <w:rFonts w:ascii="Calibri" w:eastAsia="SamsungOneKoreanOTF 400" w:hAnsi="Calibri" w:cs="Calibri"/>
                <w:bCs/>
                <w:lang w:eastAsia="ko-KR"/>
              </w:rPr>
              <w:t>-дюймовый</w:t>
            </w:r>
            <w:r w:rsidRPr="00D8290F">
              <w:rPr>
                <w:rFonts w:ascii="Calibri" w:eastAsia="SamsungOneKoreanOTF 400" w:hAnsi="Calibri" w:cs="Calibri"/>
                <w:bCs/>
              </w:rPr>
              <w:t xml:space="preserve"> </w:t>
            </w:r>
            <w:proofErr w:type="spellStart"/>
            <w:r w:rsidRPr="00D8290F">
              <w:rPr>
                <w:rFonts w:ascii="Calibri" w:eastAsia="SamsungOneKoreanOTF 400" w:hAnsi="Calibri" w:cs="Calibri"/>
                <w:bCs/>
              </w:rPr>
              <w:t>Quad</w:t>
            </w:r>
            <w:proofErr w:type="spellEnd"/>
            <w:r w:rsidRPr="00D8290F">
              <w:rPr>
                <w:rFonts w:ascii="Calibri" w:eastAsia="SamsungOneKoreanOTF 400" w:hAnsi="Calibri" w:cs="Calibri"/>
                <w:bCs/>
              </w:rPr>
              <w:t xml:space="preserve"> HD+ </w:t>
            </w:r>
            <w:r w:rsidRPr="00D8290F">
              <w:rPr>
                <w:rFonts w:ascii="Calibri" w:eastAsia="SamsungOneKoreanOTF 400" w:hAnsi="Calibri" w:cs="Calibri"/>
                <w:bCs/>
                <w:lang w:eastAsia="ko-KR"/>
              </w:rPr>
              <w:t xml:space="preserve">Изогнутый </w:t>
            </w:r>
            <w:proofErr w:type="spellStart"/>
            <w:r w:rsidRPr="00D8290F">
              <w:rPr>
                <w:rFonts w:ascii="Calibri" w:eastAsia="SamsungOneKoreanOTF 400" w:hAnsi="Calibri" w:cs="Calibri"/>
                <w:bCs/>
                <w:lang w:eastAsia="ko-KR"/>
              </w:rPr>
              <w:t>Dynamic</w:t>
            </w:r>
            <w:proofErr w:type="spellEnd"/>
            <w:r w:rsidRPr="00D8290F">
              <w:rPr>
                <w:rFonts w:ascii="Calibri" w:eastAsia="SamsungOneKoreanOTF 400" w:hAnsi="Calibri" w:cs="Calibri"/>
                <w:bCs/>
                <w:lang w:eastAsia="ko-KR"/>
              </w:rPr>
              <w:t xml:space="preserve"> AMOLED, 19:9 (550ppi)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SamsungOneKoreanOTF 400" w:cs="Calibri"/>
                <w:bCs/>
                <w:sz w:val="16"/>
                <w:szCs w:val="20"/>
              </w:rPr>
            </w:pPr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 xml:space="preserve">*Разрешение по умолчанию </w:t>
            </w:r>
            <w:proofErr w:type="spellStart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>Full</w:t>
            </w:r>
            <w:proofErr w:type="spellEnd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 xml:space="preserve"> HD+, его можно изменить на </w:t>
            </w:r>
            <w:proofErr w:type="spellStart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>Quad</w:t>
            </w:r>
            <w:proofErr w:type="spellEnd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 xml:space="preserve"> HD+ (WQHD+) в Настройках.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521CA1" w:rsidRDefault="005D1E39" w:rsidP="00F5191D">
            <w:pPr>
              <w:spacing w:before="120" w:after="120" w:line="257" w:lineRule="auto"/>
              <w:rPr>
                <w:rFonts w:eastAsia="SamsungOneKoreanOTF 400" w:cs="Calibri"/>
                <w:bCs/>
                <w:sz w:val="20"/>
                <w:szCs w:val="20"/>
              </w:rPr>
            </w:pPr>
            <w:r w:rsidRPr="00D8290F">
              <w:rPr>
                <w:rFonts w:eastAsia="SamsungOneKoreanOTF 400" w:cs="Calibri"/>
                <w:bCs/>
                <w:sz w:val="20"/>
                <w:szCs w:val="20"/>
              </w:rPr>
              <w:t xml:space="preserve"> 6,4-дюймовый </w:t>
            </w:r>
            <w:proofErr w:type="spellStart"/>
            <w:r w:rsidRPr="00D8290F">
              <w:rPr>
                <w:rFonts w:eastAsia="SamsungOneKoreanOTF 400" w:cs="Calibri"/>
                <w:bCs/>
                <w:sz w:val="20"/>
                <w:szCs w:val="20"/>
              </w:rPr>
              <w:t>Quad</w:t>
            </w:r>
            <w:proofErr w:type="spellEnd"/>
            <w:r w:rsidRPr="00D8290F">
              <w:rPr>
                <w:rFonts w:eastAsia="SamsungOneKoreanOTF 400" w:cs="Calibri"/>
                <w:bCs/>
                <w:sz w:val="20"/>
                <w:szCs w:val="20"/>
              </w:rPr>
              <w:t xml:space="preserve"> HD+ Изогнутый </w:t>
            </w:r>
            <w:proofErr w:type="spellStart"/>
            <w:r w:rsidRPr="00D8290F">
              <w:rPr>
                <w:rFonts w:eastAsia="SamsungOneKoreanOTF 400" w:cs="Calibri"/>
                <w:bCs/>
                <w:sz w:val="20"/>
                <w:szCs w:val="20"/>
              </w:rPr>
              <w:t>Dynamic</w:t>
            </w:r>
            <w:proofErr w:type="spellEnd"/>
            <w:r w:rsidRPr="00D8290F">
              <w:rPr>
                <w:rFonts w:eastAsia="SamsungOneKoreanOTF 400" w:cs="Calibri"/>
                <w:bCs/>
                <w:sz w:val="20"/>
                <w:szCs w:val="20"/>
              </w:rPr>
              <w:t xml:space="preserve"> AMOLED, 19:9 (438</w:t>
            </w:r>
            <w:proofErr w:type="gramStart"/>
            <w:r w:rsidRPr="00D8290F">
              <w:rPr>
                <w:rFonts w:eastAsia="SamsungOneKoreanOTF 400" w:cs="Calibri"/>
                <w:bCs/>
                <w:sz w:val="20"/>
                <w:szCs w:val="20"/>
              </w:rPr>
              <w:t xml:space="preserve">ppi) </w:t>
            </w:r>
            <w:r w:rsidRPr="00D8290F">
              <w:rPr>
                <w:rFonts w:eastAsia="SamsungOneKoreanOTF 400" w:cs="Calibri"/>
                <w:bCs/>
                <w:sz w:val="20"/>
                <w:szCs w:val="20"/>
              </w:rPr>
              <w:br/>
              <w:t xml:space="preserve"> </w:t>
            </w:r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>*</w:t>
            </w:r>
            <w:proofErr w:type="gramEnd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 xml:space="preserve">Разрешение по умолчанию </w:t>
            </w:r>
            <w:proofErr w:type="spellStart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>Full</w:t>
            </w:r>
            <w:proofErr w:type="spellEnd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 xml:space="preserve"> HD+, его можно изменить на </w:t>
            </w:r>
            <w:proofErr w:type="spellStart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>Quad</w:t>
            </w:r>
            <w:proofErr w:type="spellEnd"/>
            <w:r w:rsidRPr="00D8290F">
              <w:rPr>
                <w:rFonts w:eastAsia="SamsungOneKoreanOTF 400" w:cs="Calibri"/>
                <w:bCs/>
                <w:sz w:val="16"/>
                <w:szCs w:val="20"/>
              </w:rPr>
              <w:t xml:space="preserve"> HD+ (WQHD+) в Настройках.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="SamsungOneKoreanOTF 400" w:hAnsi="Calibri" w:cs="Calibri"/>
                <w:bCs/>
                <w:lang w:eastAsia="ko-KR"/>
              </w:rPr>
            </w:pPr>
            <w:r w:rsidRPr="00D8290F">
              <w:rPr>
                <w:rFonts w:ascii="Calibri" w:eastAsia="SamsungOneKoreanOTF 400" w:hAnsi="Calibri" w:cs="Calibri"/>
                <w:bCs/>
              </w:rPr>
              <w:t>5,8</w:t>
            </w:r>
            <w:r w:rsidRPr="00D8290F">
              <w:rPr>
                <w:rFonts w:ascii="Calibri" w:eastAsia="SamsungOneKoreanOTF 400" w:hAnsi="Calibri" w:cs="Calibri"/>
                <w:bCs/>
                <w:lang w:eastAsia="ko-KR"/>
              </w:rPr>
              <w:t>-дюймовый,</w:t>
            </w:r>
            <w:r w:rsidRPr="00D8290F">
              <w:rPr>
                <w:rFonts w:ascii="Calibri" w:eastAsia="SamsungOneKoreanOTF 400" w:hAnsi="Calibri" w:cs="Calibri"/>
                <w:bCs/>
              </w:rPr>
              <w:t xml:space="preserve"> </w:t>
            </w:r>
            <w:proofErr w:type="spellStart"/>
            <w:r w:rsidRPr="00D8290F">
              <w:rPr>
                <w:rFonts w:ascii="Calibri" w:eastAsia="SamsungOneKoreanOTF 400" w:hAnsi="Calibri" w:cs="Calibri"/>
                <w:bCs/>
              </w:rPr>
              <w:t>Full</w:t>
            </w:r>
            <w:proofErr w:type="spellEnd"/>
            <w:r w:rsidRPr="00D8290F">
              <w:rPr>
                <w:rFonts w:ascii="Calibri" w:eastAsia="SamsungOneKoreanOTF 400" w:hAnsi="Calibri" w:cs="Calibri"/>
                <w:bCs/>
              </w:rPr>
              <w:t xml:space="preserve"> HD+ плоский</w:t>
            </w:r>
            <w:r w:rsidRPr="00D8290F">
              <w:rPr>
                <w:rFonts w:ascii="Calibri" w:eastAsia="SamsungOneKoreanOTF 400" w:hAnsi="Calibri" w:cs="Calibri"/>
                <w:bCs/>
                <w:lang w:eastAsia="ko-KR"/>
              </w:rPr>
              <w:t xml:space="preserve"> </w:t>
            </w:r>
            <w:proofErr w:type="spellStart"/>
            <w:r w:rsidRPr="00D8290F">
              <w:rPr>
                <w:rFonts w:ascii="Calibri" w:eastAsia="SamsungOneKoreanOTF 400" w:hAnsi="Calibri" w:cs="Calibri"/>
                <w:bCs/>
                <w:lang w:eastAsia="ko-KR"/>
              </w:rPr>
              <w:t>Dynamic</w:t>
            </w:r>
            <w:proofErr w:type="spellEnd"/>
            <w:r w:rsidRPr="00D8290F">
              <w:rPr>
                <w:rFonts w:ascii="Calibri" w:eastAsia="SamsungOneKoreanOTF 400" w:hAnsi="Calibri" w:cs="Calibri"/>
                <w:bCs/>
                <w:lang w:eastAsia="ko-KR"/>
              </w:rPr>
              <w:t xml:space="preserve"> AMOLED, 19:9 (522ppi)</w:t>
            </w:r>
          </w:p>
          <w:p w:rsidR="005D1E39" w:rsidRPr="00D8290F" w:rsidRDefault="005D1E39" w:rsidP="00F5191D">
            <w:pPr>
              <w:spacing w:line="256" w:lineRule="auto"/>
              <w:rPr>
                <w:rFonts w:cs="Calibri"/>
                <w:bCs/>
                <w:sz w:val="20"/>
                <w:szCs w:val="20"/>
              </w:rPr>
            </w:pPr>
          </w:p>
          <w:p w:rsidR="005D1E39" w:rsidRPr="00D8290F" w:rsidRDefault="005D1E39" w:rsidP="00F5191D">
            <w:pPr>
              <w:spacing w:line="256" w:lineRule="auto"/>
              <w:rPr>
                <w:rFonts w:eastAsia="SamsungOneKoreanOTF 400" w:cs="Calibri"/>
                <w:bCs/>
                <w:sz w:val="20"/>
                <w:szCs w:val="20"/>
              </w:rPr>
            </w:pPr>
          </w:p>
        </w:tc>
      </w:tr>
      <w:tr w:rsidR="005D1E39" w:rsidRPr="00D8290F" w:rsidTr="00F5191D">
        <w:trPr>
          <w:trHeight w:val="695"/>
        </w:trPr>
        <w:tc>
          <w:tcPr>
            <w:tcW w:w="20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sz w:val="20"/>
                <w:szCs w:val="20"/>
              </w:rPr>
            </w:pPr>
            <w:proofErr w:type="spellStart"/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Camera</w:t>
            </w:r>
            <w:proofErr w:type="spellEnd"/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lang w:eastAsia="ko-KR"/>
              </w:rPr>
            </w:pPr>
            <w:r w:rsidRPr="00D8290F">
              <w:rPr>
                <w:rFonts w:ascii="Calibri" w:eastAsiaTheme="minorEastAsia" w:hAnsi="Calibri" w:cs="Calibri"/>
                <w:lang w:eastAsia="ko-KR"/>
              </w:rPr>
              <w:t>Основная: Тройная камера с двойной оптической стабилизацией изображения OIS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 xml:space="preserve">-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Телефото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-камера: 12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, </w:t>
            </w:r>
            <w:r>
              <w:rPr>
                <w:rFonts w:ascii="Calibri" w:eastAsiaTheme="minorEastAsia" w:hAnsi="Calibri" w:cs="Calibri"/>
                <w:lang w:val="en-US" w:eastAsia="ko-KR"/>
              </w:rPr>
              <w:t>PDAF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>, F2.4, OIS (45</w:t>
            </w:r>
            <w:proofErr w:type="gramStart"/>
            <w:r w:rsidRPr="00D8290F">
              <w:rPr>
                <w:rFonts w:ascii="Calibri" w:eastAsiaTheme="minorEastAsia" w:hAnsi="Calibri" w:cs="Calibri"/>
                <w:lang w:eastAsia="ko-KR"/>
              </w:rPr>
              <w:t>°)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>-</w:t>
            </w:r>
            <w:proofErr w:type="gram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Широкоугольная: 12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, </w:t>
            </w:r>
            <w:r>
              <w:rPr>
                <w:rFonts w:ascii="Calibri" w:eastAsiaTheme="minorEastAsia" w:hAnsi="Calibri" w:cs="Calibri"/>
                <w:lang w:val="en-US" w:eastAsia="ko-KR"/>
              </w:rPr>
              <w:t>Dual</w:t>
            </w:r>
            <w:r w:rsidRPr="0083293A">
              <w:rPr>
                <w:rFonts w:ascii="Calibri" w:eastAsiaTheme="minorEastAsia" w:hAnsi="Calibri" w:cs="Calibri"/>
                <w:lang w:eastAsia="ko-KR"/>
              </w:rPr>
              <w:t xml:space="preserve"> </w:t>
            </w:r>
            <w:r>
              <w:rPr>
                <w:rFonts w:ascii="Calibri" w:eastAsiaTheme="minorEastAsia" w:hAnsi="Calibri" w:cs="Calibri"/>
                <w:lang w:val="en-US" w:eastAsia="ko-KR"/>
              </w:rPr>
              <w:t>Pixel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автофокус, F1.5/F2.4, OIS (77°)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 xml:space="preserve">- Ультра-широкоугольная: 16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FF, F2.2 (123°)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>- 0.5X/2X оптический зум, цифровой зум до 10X</w:t>
            </w:r>
          </w:p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lang w:eastAsia="ko-KR"/>
              </w:rPr>
            </w:pPr>
            <w:r>
              <w:rPr>
                <w:rFonts w:ascii="Calibri" w:eastAsiaTheme="minorEastAsia" w:hAnsi="Calibri" w:cs="Calibri"/>
                <w:lang w:eastAsia="ko-KR"/>
              </w:rPr>
              <w:t xml:space="preserve">Фронтальная: </w:t>
            </w:r>
            <w:r>
              <w:rPr>
                <w:rFonts w:ascii="Calibri" w:eastAsiaTheme="minorEastAsia" w:hAnsi="Calibri" w:cs="Calibri"/>
                <w:lang w:eastAsia="ko-KR"/>
              </w:rPr>
              <w:br/>
              <w:t xml:space="preserve">- </w:t>
            </w:r>
            <w:proofErr w:type="spellStart"/>
            <w:r>
              <w:rPr>
                <w:rFonts w:ascii="Calibri" w:eastAsiaTheme="minorEastAsia" w:hAnsi="Calibri" w:cs="Calibri"/>
                <w:lang w:eastAsia="ko-KR"/>
              </w:rPr>
              <w:t>Selfie</w:t>
            </w:r>
            <w:proofErr w:type="spellEnd"/>
            <w:r w:rsidRPr="0083293A">
              <w:rPr>
                <w:rFonts w:ascii="Calibri" w:eastAsiaTheme="minorEastAsia" w:hAnsi="Calibri" w:cs="Calibri"/>
                <w:lang w:eastAsia="ko-KR"/>
              </w:rPr>
              <w:t>: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10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, </w:t>
            </w:r>
            <w:r>
              <w:rPr>
                <w:rFonts w:ascii="Calibri" w:eastAsiaTheme="minorEastAsia" w:hAnsi="Calibri" w:cs="Calibri"/>
                <w:lang w:val="en-US" w:eastAsia="ko-KR"/>
              </w:rPr>
              <w:t>Dual</w:t>
            </w:r>
            <w:r w:rsidRPr="0083293A">
              <w:rPr>
                <w:rFonts w:ascii="Calibri" w:eastAsiaTheme="minorEastAsia" w:hAnsi="Calibri" w:cs="Calibri"/>
                <w:lang w:eastAsia="ko-KR"/>
              </w:rPr>
              <w:t xml:space="preserve"> </w:t>
            </w:r>
            <w:r>
              <w:rPr>
                <w:rFonts w:ascii="Calibri" w:eastAsiaTheme="minorEastAsia" w:hAnsi="Calibri" w:cs="Calibri"/>
                <w:lang w:val="en-US" w:eastAsia="ko-KR"/>
              </w:rPr>
              <w:t>Pixel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</w:t>
            </w:r>
            <w:proofErr w:type="gramStart"/>
            <w:r w:rsidRPr="00D8290F">
              <w:rPr>
                <w:rFonts w:ascii="Calibri" w:eastAsiaTheme="minorEastAsia" w:hAnsi="Calibri" w:cs="Calibri"/>
                <w:lang w:eastAsia="ko-KR"/>
              </w:rPr>
              <w:t>автофокус,  F1.9</w:t>
            </w:r>
            <w:proofErr w:type="gram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(80°)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lang w:eastAsia="ko-KR"/>
              </w:rPr>
            </w:pPr>
            <w:r w:rsidRPr="00D8290F">
              <w:rPr>
                <w:rFonts w:ascii="Calibri" w:eastAsiaTheme="minorEastAsia" w:hAnsi="Calibri" w:cs="Calibri"/>
                <w:lang w:eastAsia="ko-KR"/>
              </w:rPr>
              <w:t>Основная: Тройная камера с двойной OIS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 xml:space="preserve">-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Телефото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-камера: 12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, </w:t>
            </w:r>
            <w:r>
              <w:rPr>
                <w:rFonts w:ascii="Calibri" w:eastAsiaTheme="minorEastAsia" w:hAnsi="Calibri" w:cs="Calibri"/>
                <w:lang w:val="en-US" w:eastAsia="ko-KR"/>
              </w:rPr>
              <w:t>PDAF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>, F2.4, OIS (45</w:t>
            </w:r>
            <w:proofErr w:type="gramStart"/>
            <w:r w:rsidRPr="00D8290F">
              <w:rPr>
                <w:rFonts w:ascii="Calibri" w:eastAsiaTheme="minorEastAsia" w:hAnsi="Calibri" w:cs="Calibri"/>
                <w:lang w:eastAsia="ko-KR"/>
              </w:rPr>
              <w:t>°)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>-</w:t>
            </w:r>
            <w:proofErr w:type="gram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Широкоугольная: 12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, </w:t>
            </w:r>
            <w:r>
              <w:rPr>
                <w:rFonts w:ascii="Calibri" w:eastAsiaTheme="minorEastAsia" w:hAnsi="Calibri" w:cs="Calibri"/>
                <w:lang w:val="en-US" w:eastAsia="ko-KR"/>
              </w:rPr>
              <w:t>Dual</w:t>
            </w:r>
            <w:r w:rsidRPr="0083293A">
              <w:rPr>
                <w:rFonts w:ascii="Calibri" w:eastAsiaTheme="minorEastAsia" w:hAnsi="Calibri" w:cs="Calibri"/>
                <w:lang w:eastAsia="ko-KR"/>
              </w:rPr>
              <w:t xml:space="preserve"> </w:t>
            </w:r>
            <w:r>
              <w:rPr>
                <w:rFonts w:ascii="Calibri" w:eastAsiaTheme="minorEastAsia" w:hAnsi="Calibri" w:cs="Calibri"/>
                <w:lang w:val="en-US" w:eastAsia="ko-KR"/>
              </w:rPr>
              <w:t>Pixel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автофокус, F1.5/F2.4, OIS (77°)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 xml:space="preserve">- Ультра-широкоугольная: 16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FF, F2.2 (123°)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>- 0.5X/2X оптический зум, цифровой зум до 10X</w:t>
            </w:r>
          </w:p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lang w:eastAsia="ko-KR"/>
              </w:rPr>
            </w:pP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>Фронтальная (двойная):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</w:r>
            <w:proofErr w:type="gramStart"/>
            <w:r w:rsidRPr="00D8290F">
              <w:rPr>
                <w:rFonts w:ascii="Calibri" w:eastAsiaTheme="minorEastAsia" w:hAnsi="Calibri" w:cs="Calibri"/>
                <w:lang w:eastAsia="ko-KR"/>
              </w:rPr>
              <w:t>1)</w:t>
            </w:r>
            <w:r>
              <w:rPr>
                <w:rFonts w:ascii="Calibri" w:eastAsiaTheme="minorEastAsia" w:hAnsi="Calibri" w:cs="Calibri"/>
                <w:lang w:val="en-US" w:eastAsia="ko-KR"/>
              </w:rPr>
              <w:t>Selfie</w:t>
            </w:r>
            <w:proofErr w:type="gramEnd"/>
            <w:r w:rsidRPr="0083293A">
              <w:rPr>
                <w:rFonts w:ascii="Calibri" w:eastAsiaTheme="minorEastAsia" w:hAnsi="Calibri" w:cs="Calibri"/>
                <w:lang w:eastAsia="ko-KR"/>
              </w:rPr>
              <w:t>: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10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, </w:t>
            </w:r>
            <w:r>
              <w:rPr>
                <w:rFonts w:ascii="Calibri" w:eastAsiaTheme="minorEastAsia" w:hAnsi="Calibri" w:cs="Calibri"/>
                <w:lang w:val="en-US" w:eastAsia="ko-KR"/>
              </w:rPr>
              <w:t>Dual</w:t>
            </w:r>
            <w:r w:rsidRPr="0083293A">
              <w:rPr>
                <w:rFonts w:ascii="Calibri" w:eastAsiaTheme="minorEastAsia" w:hAnsi="Calibri" w:cs="Calibri"/>
                <w:lang w:eastAsia="ko-KR"/>
              </w:rPr>
              <w:t xml:space="preserve"> </w:t>
            </w:r>
            <w:r>
              <w:rPr>
                <w:rFonts w:ascii="Calibri" w:eastAsiaTheme="minorEastAsia" w:hAnsi="Calibri" w:cs="Calibri"/>
                <w:lang w:val="en-US" w:eastAsia="ko-KR"/>
              </w:rPr>
              <w:t>Pixel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автофокус,  F1.9 (80°)- </w:t>
            </w:r>
          </w:p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lang w:eastAsia="ko-KR"/>
              </w:rPr>
            </w:pP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2)8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FF, F2.2 (90°)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lang w:eastAsia="ko-KR"/>
              </w:rPr>
            </w:pPr>
            <w:r w:rsidRPr="00D8290F">
              <w:rPr>
                <w:rFonts w:ascii="Calibri" w:eastAsiaTheme="minorEastAsia" w:hAnsi="Calibri" w:cs="Calibri"/>
                <w:lang w:eastAsia="ko-KR"/>
              </w:rPr>
              <w:t>Основная: Двойная камера с OIS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 xml:space="preserve">- Широкоугольная: 12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, </w:t>
            </w:r>
            <w:r>
              <w:rPr>
                <w:rFonts w:ascii="Calibri" w:eastAsiaTheme="minorEastAsia" w:hAnsi="Calibri" w:cs="Calibri"/>
                <w:lang w:val="en-US" w:eastAsia="ko-KR"/>
              </w:rPr>
              <w:t>Dual</w:t>
            </w:r>
            <w:r w:rsidRPr="0083293A">
              <w:rPr>
                <w:rFonts w:ascii="Calibri" w:eastAsiaTheme="minorEastAsia" w:hAnsi="Calibri" w:cs="Calibri"/>
                <w:lang w:eastAsia="ko-KR"/>
              </w:rPr>
              <w:t xml:space="preserve"> </w:t>
            </w:r>
            <w:r>
              <w:rPr>
                <w:rFonts w:ascii="Calibri" w:eastAsiaTheme="minorEastAsia" w:hAnsi="Calibri" w:cs="Calibri"/>
                <w:lang w:val="en-US" w:eastAsia="ko-KR"/>
              </w:rPr>
              <w:t>Pixel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автофокус, F1.5/F2.4, OIS (77</w:t>
            </w:r>
            <w:proofErr w:type="gramStart"/>
            <w:r w:rsidRPr="00D8290F">
              <w:rPr>
                <w:rFonts w:ascii="Calibri" w:eastAsiaTheme="minorEastAsia" w:hAnsi="Calibri" w:cs="Calibri"/>
                <w:lang w:eastAsia="ko-KR"/>
              </w:rPr>
              <w:t>°)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>-</w:t>
            </w:r>
            <w:proofErr w:type="gram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Ультра-широкоугольная: 16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FF, F2.2 (123°)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>- 0.5X оптический зум, цифровой зум до 8X</w:t>
            </w:r>
          </w:p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lang w:eastAsia="ko-KR"/>
              </w:rPr>
            </w:pP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Фронтальная 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br/>
              <w:t xml:space="preserve">- </w:t>
            </w:r>
            <w:r>
              <w:rPr>
                <w:rFonts w:ascii="Calibri" w:eastAsiaTheme="minorEastAsia" w:hAnsi="Calibri" w:cs="Calibri"/>
                <w:lang w:val="en-US" w:eastAsia="ko-KR"/>
              </w:rPr>
              <w:t>Selfie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: 10 </w:t>
            </w:r>
            <w:proofErr w:type="spellStart"/>
            <w:r w:rsidRPr="00D8290F">
              <w:rPr>
                <w:rFonts w:ascii="Calibri" w:eastAsiaTheme="minorEastAsia" w:hAnsi="Calibri" w:cs="Calibri"/>
                <w:lang w:eastAsia="ko-KR"/>
              </w:rPr>
              <w:t>Мп</w:t>
            </w:r>
            <w:proofErr w:type="spell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, </w:t>
            </w:r>
            <w:r>
              <w:rPr>
                <w:rFonts w:ascii="Calibri" w:eastAsiaTheme="minorEastAsia" w:hAnsi="Calibri" w:cs="Calibri"/>
                <w:lang w:val="en-US" w:eastAsia="ko-KR"/>
              </w:rPr>
              <w:t>Dual</w:t>
            </w:r>
            <w:r w:rsidRPr="0083293A">
              <w:rPr>
                <w:rFonts w:ascii="Calibri" w:eastAsiaTheme="minorEastAsia" w:hAnsi="Calibri" w:cs="Calibri"/>
                <w:lang w:eastAsia="ko-KR"/>
              </w:rPr>
              <w:t xml:space="preserve"> </w:t>
            </w:r>
            <w:r>
              <w:rPr>
                <w:rFonts w:ascii="Calibri" w:eastAsiaTheme="minorEastAsia" w:hAnsi="Calibri" w:cs="Calibri"/>
                <w:lang w:val="en-US" w:eastAsia="ko-KR"/>
              </w:rPr>
              <w:t>Pixel</w:t>
            </w:r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</w:t>
            </w:r>
            <w:proofErr w:type="gramStart"/>
            <w:r w:rsidRPr="00D8290F">
              <w:rPr>
                <w:rFonts w:ascii="Calibri" w:eastAsiaTheme="minorEastAsia" w:hAnsi="Calibri" w:cs="Calibri"/>
                <w:lang w:eastAsia="ko-KR"/>
              </w:rPr>
              <w:t>автофокус,  F1.9</w:t>
            </w:r>
            <w:proofErr w:type="gramEnd"/>
            <w:r w:rsidRPr="00D8290F">
              <w:rPr>
                <w:rFonts w:ascii="Calibri" w:eastAsiaTheme="minorEastAsia" w:hAnsi="Calibri" w:cs="Calibri"/>
                <w:lang w:eastAsia="ko-KR"/>
              </w:rPr>
              <w:t xml:space="preserve"> (80°)</w:t>
            </w:r>
          </w:p>
        </w:tc>
      </w:tr>
      <w:tr w:rsidR="005D1E39" w:rsidRPr="00D8290F" w:rsidTr="00F5191D">
        <w:trPr>
          <w:trHeight w:val="58"/>
        </w:trPr>
        <w:tc>
          <w:tcPr>
            <w:tcW w:w="20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Корпус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cs="Calibri"/>
                <w:sz w:val="20"/>
                <w:szCs w:val="20"/>
              </w:rPr>
              <w:t>70,4 x 149,9 x 7,8 мм, 157г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cs="Calibri"/>
                <w:sz w:val="20"/>
                <w:szCs w:val="20"/>
              </w:rPr>
              <w:t>74,1 x 157,6 x 7,8 мм, 175г (Керамический: 198г)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cs="Calibri"/>
                <w:bCs/>
                <w:sz w:val="20"/>
                <w:szCs w:val="20"/>
              </w:rPr>
            </w:pPr>
            <w:r w:rsidRPr="00D8290F">
              <w:rPr>
                <w:rFonts w:cs="Calibri"/>
                <w:sz w:val="20"/>
                <w:szCs w:val="20"/>
              </w:rPr>
              <w:t>69,9 x 142,2 x 7,9 мм, 150г</w:t>
            </w:r>
          </w:p>
        </w:tc>
      </w:tr>
      <w:tr w:rsidR="005D1E39" w:rsidRPr="00D8290F" w:rsidTr="00F5191D">
        <w:trPr>
          <w:trHeight w:val="363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Процессор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 xml:space="preserve">8-нм 64-битный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восьмиядерный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процессор (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Max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>. 2,7 ГГц + 2,3 ГГц + 1,9 ГГц)</w:t>
            </w:r>
          </w:p>
        </w:tc>
      </w:tr>
      <w:tr w:rsidR="005D1E39" w:rsidRPr="00D8290F" w:rsidTr="00F5191D">
        <w:trPr>
          <w:trHeight w:val="473"/>
        </w:trPr>
        <w:tc>
          <w:tcPr>
            <w:tcW w:w="20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Память</w:t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spacing w:line="256" w:lineRule="auto"/>
              <w:rPr>
                <w:rFonts w:cs="Calibri"/>
                <w:bCs/>
                <w:sz w:val="20"/>
                <w:szCs w:val="20"/>
              </w:rPr>
            </w:pPr>
            <w:r w:rsidRPr="00D8290F">
              <w:rPr>
                <w:rFonts w:cs="Calibri"/>
                <w:bCs/>
                <w:sz w:val="20"/>
                <w:szCs w:val="20"/>
              </w:rPr>
              <w:t xml:space="preserve">8 ГБ ОЗУ (LPDDR4X), 128 ГБ </w:t>
            </w:r>
          </w:p>
          <w:p w:rsidR="005D1E39" w:rsidRPr="00D8290F" w:rsidRDefault="005D1E39" w:rsidP="00F5191D">
            <w:pPr>
              <w:spacing w:line="256" w:lineRule="auto"/>
              <w:rPr>
                <w:rFonts w:cs="Calibri"/>
                <w:sz w:val="16"/>
                <w:szCs w:val="17"/>
              </w:rPr>
            </w:pPr>
            <w:r w:rsidRPr="00D8290F">
              <w:rPr>
                <w:rFonts w:cs="Calibri"/>
                <w:bCs/>
                <w:sz w:val="20"/>
                <w:szCs w:val="20"/>
              </w:rPr>
              <w:t xml:space="preserve">+ </w:t>
            </w:r>
            <w:proofErr w:type="spellStart"/>
            <w:r w:rsidRPr="00D8290F">
              <w:rPr>
                <w:rFonts w:cs="Calibri"/>
                <w:bCs/>
                <w:sz w:val="20"/>
                <w:szCs w:val="20"/>
              </w:rPr>
              <w:t>MicroSD</w:t>
            </w:r>
            <w:proofErr w:type="spellEnd"/>
            <w:r w:rsidRPr="00D8290F">
              <w:rPr>
                <w:rFonts w:cs="Calibri"/>
                <w:bCs/>
                <w:sz w:val="20"/>
                <w:szCs w:val="20"/>
              </w:rPr>
              <w:t xml:space="preserve"> слот (до 512 ГБ)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spacing w:line="256" w:lineRule="auto"/>
              <w:rPr>
                <w:rFonts w:cs="Calibri"/>
                <w:bCs/>
                <w:sz w:val="20"/>
                <w:szCs w:val="20"/>
              </w:rPr>
            </w:pPr>
            <w:r w:rsidRPr="00D8290F">
              <w:rPr>
                <w:rFonts w:cs="Calibri"/>
                <w:bCs/>
                <w:sz w:val="20"/>
                <w:szCs w:val="20"/>
              </w:rPr>
              <w:t xml:space="preserve">8 ГБ /12 ГБ ОЗУ (LPDDR4X), 128ГБ / 1ТБ 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cs="Calibri"/>
                <w:bCs/>
                <w:sz w:val="20"/>
                <w:szCs w:val="20"/>
              </w:rPr>
              <w:t xml:space="preserve">+ </w:t>
            </w:r>
            <w:proofErr w:type="spellStart"/>
            <w:r w:rsidRPr="00D8290F">
              <w:rPr>
                <w:rFonts w:cs="Calibri"/>
                <w:bCs/>
                <w:sz w:val="20"/>
                <w:szCs w:val="20"/>
              </w:rPr>
              <w:t>MicroSD</w:t>
            </w:r>
            <w:proofErr w:type="spellEnd"/>
            <w:r w:rsidRPr="00D8290F">
              <w:rPr>
                <w:rFonts w:cs="Calibri"/>
                <w:bCs/>
                <w:sz w:val="20"/>
                <w:szCs w:val="20"/>
              </w:rPr>
              <w:t xml:space="preserve"> слот (до 512 ГБ)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bCs/>
                <w:lang w:eastAsia="ko-KR"/>
              </w:rPr>
            </w:pPr>
            <w:r w:rsidRPr="00D8290F">
              <w:rPr>
                <w:rFonts w:ascii="Calibri" w:eastAsia="SamsungOneKoreanOTF 400" w:hAnsi="Calibri" w:cs="Calibri"/>
                <w:bCs/>
              </w:rPr>
              <w:t xml:space="preserve">6 </w:t>
            </w:r>
            <w:r w:rsidRPr="00D8290F">
              <w:rPr>
                <w:rFonts w:ascii="Calibri" w:hAnsi="Calibri" w:cs="Calibri"/>
                <w:bCs/>
              </w:rPr>
              <w:t xml:space="preserve">ГБ </w:t>
            </w:r>
            <w:r w:rsidRPr="00D8290F">
              <w:rPr>
                <w:rFonts w:ascii="Calibri" w:eastAsiaTheme="minorEastAsia" w:hAnsi="Calibri" w:cs="Calibri"/>
                <w:bCs/>
                <w:lang w:eastAsia="ko-KR"/>
              </w:rPr>
              <w:t xml:space="preserve">ОЗУ (LPDDR4X), </w:t>
            </w:r>
            <w:r w:rsidRPr="00D8290F">
              <w:rPr>
                <w:rFonts w:ascii="Calibri" w:hAnsi="Calibri" w:cs="Calibri"/>
                <w:bCs/>
              </w:rPr>
              <w:t>128 ГБ</w:t>
            </w:r>
            <w:r w:rsidRPr="00D8290F">
              <w:rPr>
                <w:rFonts w:ascii="Calibri" w:eastAsiaTheme="minorEastAsia" w:hAnsi="Calibri" w:cs="Calibri"/>
                <w:bCs/>
                <w:lang w:eastAsia="ko-KR"/>
              </w:rPr>
              <w:br/>
              <w:t xml:space="preserve">+ </w:t>
            </w:r>
            <w:proofErr w:type="spellStart"/>
            <w:r w:rsidRPr="00D8290F">
              <w:rPr>
                <w:rFonts w:ascii="Calibri" w:hAnsi="Calibri" w:cs="Calibri"/>
                <w:bCs/>
              </w:rPr>
              <w:t>MicroSD</w:t>
            </w:r>
            <w:proofErr w:type="spellEnd"/>
            <w:r w:rsidRPr="00D8290F">
              <w:rPr>
                <w:rFonts w:ascii="Calibri" w:hAnsi="Calibri" w:cs="Calibri"/>
                <w:bCs/>
              </w:rPr>
              <w:t xml:space="preserve"> </w:t>
            </w:r>
            <w:r w:rsidRPr="00D8290F">
              <w:rPr>
                <w:rFonts w:ascii="Calibri" w:eastAsiaTheme="minorEastAsia" w:hAnsi="Calibri" w:cs="Calibri"/>
                <w:bCs/>
                <w:lang w:eastAsia="ko-KR"/>
              </w:rPr>
              <w:t xml:space="preserve">слот </w:t>
            </w:r>
            <w:r w:rsidRPr="00D8290F">
              <w:rPr>
                <w:rFonts w:ascii="Calibri" w:hAnsi="Calibri" w:cs="Calibri"/>
                <w:bCs/>
              </w:rPr>
              <w:t>(</w:t>
            </w:r>
            <w:r w:rsidRPr="00D8290F">
              <w:rPr>
                <w:rFonts w:ascii="Calibri" w:eastAsiaTheme="minorEastAsia" w:hAnsi="Calibri" w:cs="Calibri"/>
                <w:bCs/>
                <w:lang w:eastAsia="ko-KR"/>
              </w:rPr>
              <w:t>до</w:t>
            </w:r>
            <w:r w:rsidRPr="00D8290F">
              <w:rPr>
                <w:rFonts w:ascii="Calibri" w:hAnsi="Calibri" w:cs="Calibri"/>
                <w:bCs/>
              </w:rPr>
              <w:t xml:space="preserve"> 512 ГБ)</w:t>
            </w:r>
          </w:p>
        </w:tc>
      </w:tr>
      <w:tr w:rsidR="005D1E39" w:rsidRPr="00D8290F" w:rsidTr="00F5191D">
        <w:trPr>
          <w:trHeight w:val="469"/>
        </w:trPr>
        <w:tc>
          <w:tcPr>
            <w:tcW w:w="204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pStyle w:val="af6"/>
              <w:spacing w:line="256" w:lineRule="auto"/>
              <w:rPr>
                <w:rFonts w:ascii="Calibri" w:eastAsiaTheme="minorEastAsia" w:hAnsi="Calibri" w:cs="Calibri"/>
                <w:bCs/>
                <w:lang w:eastAsia="ko-KR"/>
              </w:rPr>
            </w:pPr>
            <w:r w:rsidRPr="00D8290F">
              <w:rPr>
                <w:rFonts w:ascii="Calibri" w:hAnsi="Calibri" w:cs="Calibri"/>
                <w:sz w:val="16"/>
                <w:szCs w:val="17"/>
              </w:rPr>
              <w:t xml:space="preserve">*Доступный пользователю объем памяти меньше общего </w:t>
            </w:r>
            <w:proofErr w:type="spellStart"/>
            <w:r w:rsidRPr="00D8290F">
              <w:rPr>
                <w:rFonts w:ascii="Calibri" w:hAnsi="Calibri" w:cs="Calibri"/>
                <w:sz w:val="16"/>
                <w:szCs w:val="17"/>
              </w:rPr>
              <w:t>объема</w:t>
            </w:r>
            <w:proofErr w:type="spellEnd"/>
            <w:r w:rsidRPr="00D8290F">
              <w:rPr>
                <w:rFonts w:ascii="Calibri" w:hAnsi="Calibri" w:cs="Calibri"/>
                <w:sz w:val="16"/>
                <w:szCs w:val="17"/>
              </w:rPr>
              <w:t xml:space="preserve"> памяти в связи с хранением ОС и ПО, необходимых для работы функций устройства. Доступный пользователю объем памяти будет зависеть от оператора и может меняться после обновления ПО.</w:t>
            </w:r>
          </w:p>
        </w:tc>
      </w:tr>
      <w:tr w:rsidR="005D1E39" w:rsidRPr="00D8290F" w:rsidTr="00F5191D">
        <w:trPr>
          <w:trHeight w:val="174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SIM-карта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cs="Calibri"/>
                <w:sz w:val="20"/>
                <w:szCs w:val="20"/>
              </w:rPr>
            </w:pPr>
            <w:r w:rsidRPr="00D8290F">
              <w:rPr>
                <w:rFonts w:cs="Calibri"/>
                <w:sz w:val="20"/>
                <w:szCs w:val="20"/>
              </w:rPr>
              <w:t xml:space="preserve">Гибридный слот: одна </w:t>
            </w:r>
            <w:proofErr w:type="spellStart"/>
            <w:r w:rsidRPr="00D8290F">
              <w:rPr>
                <w:rFonts w:cs="Calibri"/>
                <w:sz w:val="20"/>
                <w:szCs w:val="20"/>
              </w:rPr>
              <w:t>Nano</w:t>
            </w:r>
            <w:proofErr w:type="spellEnd"/>
            <w:r w:rsidRPr="00D8290F">
              <w:rPr>
                <w:rFonts w:cs="Calibri"/>
                <w:sz w:val="20"/>
                <w:szCs w:val="20"/>
              </w:rPr>
              <w:t xml:space="preserve"> SIM и одна </w:t>
            </w:r>
            <w:proofErr w:type="spellStart"/>
            <w:r w:rsidRPr="00D8290F">
              <w:rPr>
                <w:rFonts w:cs="Calibri"/>
                <w:sz w:val="20"/>
                <w:szCs w:val="20"/>
              </w:rPr>
              <w:t>Nano</w:t>
            </w:r>
            <w:proofErr w:type="spellEnd"/>
            <w:r w:rsidRPr="00D8290F">
              <w:rPr>
                <w:rFonts w:cs="Calibri"/>
                <w:sz w:val="20"/>
                <w:szCs w:val="20"/>
              </w:rPr>
              <w:t xml:space="preserve"> SIM или один разъем </w:t>
            </w:r>
            <w:proofErr w:type="spellStart"/>
            <w:r w:rsidRPr="00D8290F">
              <w:rPr>
                <w:rFonts w:cs="Calibri"/>
                <w:sz w:val="20"/>
                <w:szCs w:val="20"/>
              </w:rPr>
              <w:t>MicroSD</w:t>
            </w:r>
            <w:proofErr w:type="spellEnd"/>
            <w:r w:rsidRPr="00D8290F">
              <w:rPr>
                <w:rFonts w:cs="Calibri"/>
                <w:sz w:val="20"/>
                <w:szCs w:val="20"/>
              </w:rPr>
              <w:t xml:space="preserve"> (до 512ГБ)</w:t>
            </w:r>
            <w:r>
              <w:rPr>
                <w:rFonts w:cs="Calibri"/>
                <w:sz w:val="20"/>
                <w:szCs w:val="20"/>
              </w:rPr>
              <w:t xml:space="preserve"> </w:t>
            </w:r>
            <w:r w:rsidRPr="00D8290F">
              <w:rPr>
                <w:rFonts w:cs="Calibri"/>
                <w:sz w:val="16"/>
                <w:szCs w:val="20"/>
              </w:rPr>
              <w:t xml:space="preserve">*Карта </w:t>
            </w:r>
            <w:proofErr w:type="spellStart"/>
            <w:r w:rsidRPr="00D8290F">
              <w:rPr>
                <w:rFonts w:cs="Calibri"/>
                <w:sz w:val="16"/>
                <w:szCs w:val="20"/>
              </w:rPr>
              <w:t>MicroSD</w:t>
            </w:r>
            <w:proofErr w:type="spellEnd"/>
            <w:r w:rsidRPr="00D8290F">
              <w:rPr>
                <w:rFonts w:cs="Calibri"/>
                <w:sz w:val="16"/>
                <w:szCs w:val="20"/>
              </w:rPr>
              <w:t xml:space="preserve"> </w:t>
            </w:r>
            <w:proofErr w:type="spellStart"/>
            <w:r w:rsidRPr="00D8290F">
              <w:rPr>
                <w:rFonts w:cs="Calibri"/>
                <w:sz w:val="16"/>
                <w:szCs w:val="20"/>
              </w:rPr>
              <w:t>продается</w:t>
            </w:r>
            <w:proofErr w:type="spellEnd"/>
            <w:r w:rsidRPr="00D8290F">
              <w:rPr>
                <w:rFonts w:cs="Calibri"/>
                <w:sz w:val="16"/>
                <w:szCs w:val="20"/>
              </w:rPr>
              <w:t xml:space="preserve"> отдельно.</w:t>
            </w:r>
          </w:p>
        </w:tc>
      </w:tr>
      <w:tr w:rsidR="005D1E39" w:rsidRPr="00D8290F" w:rsidTr="00F5191D">
        <w:trPr>
          <w:trHeight w:val="48"/>
        </w:trPr>
        <w:tc>
          <w:tcPr>
            <w:tcW w:w="2040" w:type="dxa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Аккумулятор</w:t>
            </w:r>
            <w:r w:rsidRPr="00D8290F">
              <w:rPr>
                <w:rStyle w:val="afb"/>
                <w:rFonts w:eastAsia="Malgun Gothic" w:cs="Calibri"/>
                <w:b/>
                <w:bCs/>
                <w:sz w:val="20"/>
                <w:szCs w:val="20"/>
              </w:rPr>
              <w:footnoteReference w:id="13"/>
            </w:r>
          </w:p>
        </w:tc>
        <w:tc>
          <w:tcPr>
            <w:tcW w:w="2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spacing w:line="256" w:lineRule="auto"/>
              <w:rPr>
                <w:rFonts w:cs="Calibri"/>
                <w:sz w:val="20"/>
                <w:szCs w:val="20"/>
              </w:rPr>
            </w:pPr>
            <w:r w:rsidRPr="00D8290F">
              <w:rPr>
                <w:rFonts w:cs="Calibri"/>
                <w:sz w:val="20"/>
                <w:szCs w:val="20"/>
              </w:rPr>
              <w:t xml:space="preserve">3400 </w:t>
            </w:r>
            <w:proofErr w:type="spellStart"/>
            <w:r w:rsidRPr="00D8290F">
              <w:rPr>
                <w:rFonts w:cs="Calibri"/>
                <w:sz w:val="20"/>
                <w:szCs w:val="20"/>
              </w:rPr>
              <w:t>мА·ч</w:t>
            </w:r>
            <w:proofErr w:type="spellEnd"/>
            <w:r w:rsidRPr="00D8290F">
              <w:rPr>
                <w:rFonts w:cs="Calibri"/>
                <w:sz w:val="20"/>
                <w:szCs w:val="20"/>
              </w:rPr>
              <w:t> (стандартный)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D1E39" w:rsidRPr="00D8290F" w:rsidRDefault="005D1E39" w:rsidP="00F5191D">
            <w:pPr>
              <w:spacing w:line="256" w:lineRule="auto"/>
              <w:rPr>
                <w:rFonts w:cs="Calibri"/>
                <w:sz w:val="20"/>
                <w:szCs w:val="20"/>
              </w:rPr>
            </w:pPr>
            <w:r w:rsidRPr="00D8290F">
              <w:rPr>
                <w:rFonts w:cs="Calibri"/>
                <w:sz w:val="20"/>
                <w:szCs w:val="20"/>
              </w:rPr>
              <w:t>4100мА·ч (стандартный) 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cs="Calibri"/>
                <w:sz w:val="20"/>
                <w:szCs w:val="20"/>
              </w:rPr>
            </w:pPr>
            <w:r w:rsidRPr="00D8290F">
              <w:rPr>
                <w:rFonts w:cs="Calibri"/>
                <w:sz w:val="20"/>
                <w:szCs w:val="20"/>
              </w:rPr>
              <w:t>3100мА·ч (стандартный) </w:t>
            </w:r>
          </w:p>
        </w:tc>
      </w:tr>
      <w:tr w:rsidR="005D1E39" w:rsidRPr="00D8290F" w:rsidTr="00F5191D">
        <w:trPr>
          <w:trHeight w:val="559"/>
        </w:trPr>
        <w:tc>
          <w:tcPr>
            <w:tcW w:w="2040" w:type="dxa"/>
            <w:vMerge/>
            <w:tcBorders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 xml:space="preserve">Быстрая проводная и беспроводная зарядка 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 xml:space="preserve">Усовершенствованная скорость беспроводной зарядки с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Fast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Wireless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Charging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2.0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Wireless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PowerShare</w:t>
            </w:r>
            <w:proofErr w:type="spellEnd"/>
            <w:r w:rsidRPr="00D8290F">
              <w:rPr>
                <w:rStyle w:val="afb"/>
                <w:rFonts w:eastAsia="Malgun Gothic" w:cs="Calibri"/>
                <w:sz w:val="20"/>
                <w:szCs w:val="20"/>
              </w:rPr>
              <w:footnoteReference w:id="14"/>
            </w:r>
          </w:p>
          <w:p w:rsidR="005D1E39" w:rsidRPr="00D8290F" w:rsidRDefault="005D1E39" w:rsidP="00F5191D">
            <w:pPr>
              <w:spacing w:line="256" w:lineRule="auto"/>
              <w:rPr>
                <w:rFonts w:cs="Calibri"/>
                <w:sz w:val="17"/>
                <w:szCs w:val="17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br/>
            </w:r>
            <w:r w:rsidRPr="00D8290F">
              <w:rPr>
                <w:rFonts w:eastAsia="Malgun Gothic" w:cs="Calibri"/>
                <w:sz w:val="16"/>
                <w:szCs w:val="20"/>
              </w:rPr>
              <w:t xml:space="preserve">*Проводная зарядка совместима с QC2.0 и AFC </w:t>
            </w:r>
            <w:r w:rsidRPr="00D8290F">
              <w:rPr>
                <w:rFonts w:eastAsia="Malgun Gothic" w:cs="Calibri"/>
                <w:sz w:val="16"/>
                <w:szCs w:val="20"/>
              </w:rPr>
              <w:br/>
              <w:t>*Беспроводная зарядка совместима с WPC и PMA</w:t>
            </w:r>
            <w:r w:rsidRPr="00D8290F">
              <w:rPr>
                <w:rFonts w:cs="Calibri"/>
                <w:sz w:val="17"/>
                <w:szCs w:val="17"/>
              </w:rPr>
              <w:br/>
            </w:r>
            <w:r w:rsidRPr="00D8290F">
              <w:rPr>
                <w:rFonts w:cs="Calibri"/>
                <w:sz w:val="16"/>
                <w:szCs w:val="17"/>
              </w:rPr>
              <w:t>*</w:t>
            </w:r>
            <w:r w:rsidRPr="00D8290F">
              <w:rPr>
                <w:rFonts w:eastAsia="Malgun Gothic" w:cs="Calibri"/>
                <w:sz w:val="16"/>
                <w:szCs w:val="20"/>
              </w:rPr>
              <w:t>Может различаться в зависимости от рынка и оператора связи.</w:t>
            </w:r>
          </w:p>
        </w:tc>
      </w:tr>
      <w:tr w:rsidR="005D1E39" w:rsidRPr="00D8290F" w:rsidTr="00F5191D">
        <w:trPr>
          <w:trHeight w:val="148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ОС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Android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9.0 (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Pie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>)</w:t>
            </w:r>
          </w:p>
        </w:tc>
      </w:tr>
      <w:tr w:rsidR="005D1E39" w:rsidRPr="00693016" w:rsidTr="00F5191D">
        <w:trPr>
          <w:trHeight w:val="268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Сеть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  <w:lang w:val="en-US"/>
              </w:rPr>
            </w:pPr>
            <w:r w:rsidRPr="00D8290F">
              <w:rPr>
                <w:rFonts w:eastAsia="Malgun Gothic" w:cs="Calibri"/>
                <w:sz w:val="20"/>
                <w:szCs w:val="20"/>
                <w:lang w:val="en-US"/>
              </w:rPr>
              <w:t xml:space="preserve">Enhanced 4x4 MIMO, </w:t>
            </w:r>
            <w:r w:rsidRPr="00D8290F">
              <w:rPr>
                <w:rFonts w:eastAsia="Malgun Gothic" w:cs="Calibri"/>
                <w:sz w:val="20"/>
                <w:szCs w:val="20"/>
              </w:rPr>
              <w:t>до</w:t>
            </w:r>
            <w:r w:rsidRPr="00D8290F">
              <w:rPr>
                <w:rFonts w:eastAsia="Malgun Gothic" w:cs="Calibri"/>
                <w:sz w:val="20"/>
                <w:szCs w:val="20"/>
                <w:lang w:val="en-US"/>
              </w:rPr>
              <w:t xml:space="preserve"> 7CA, LAA, LTE Cat.20</w:t>
            </w:r>
          </w:p>
        </w:tc>
      </w:tr>
      <w:tr w:rsidR="005D1E39" w:rsidRPr="00D8290F" w:rsidTr="00F5191D">
        <w:trPr>
          <w:trHeight w:val="673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Связь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  <w:lang w:val="en-US"/>
              </w:rPr>
            </w:pPr>
            <w:r w:rsidRPr="00D8290F">
              <w:rPr>
                <w:rFonts w:eastAsia="Malgun Gothic" w:cs="Calibri"/>
                <w:sz w:val="20"/>
                <w:szCs w:val="20"/>
                <w:lang w:val="en-US"/>
              </w:rPr>
              <w:t>Wi-Fi 802.11 a/b/g/n/ac/ax (2.4/5</w:t>
            </w:r>
            <w:r w:rsidRPr="00D8290F">
              <w:rPr>
                <w:rFonts w:eastAsia="Malgun Gothic" w:cs="Calibri"/>
                <w:sz w:val="20"/>
                <w:szCs w:val="20"/>
              </w:rPr>
              <w:t>ГГц</w:t>
            </w:r>
            <w:r w:rsidRPr="00D8290F">
              <w:rPr>
                <w:rFonts w:eastAsia="Malgun Gothic" w:cs="Calibri"/>
                <w:sz w:val="20"/>
                <w:szCs w:val="20"/>
                <w:lang w:val="en-US"/>
              </w:rPr>
              <w:t>), VHT80 MU-MIMO, 1024QAM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  <w:lang w:val="en-US"/>
              </w:rPr>
            </w:pPr>
            <w:r w:rsidRPr="00D8290F">
              <w:rPr>
                <w:rFonts w:eastAsia="Malgun Gothic" w:cs="Calibri"/>
                <w:sz w:val="20"/>
                <w:szCs w:val="20"/>
                <w:lang w:val="en-US"/>
              </w:rPr>
              <w:t xml:space="preserve">Bluetooth® v 5.0, ANT+, USB Type-C, NFC, Location (GPS, Galileo*, </w:t>
            </w:r>
            <w:r w:rsidRPr="00D8290F">
              <w:rPr>
                <w:rFonts w:eastAsia="Malgun Gothic" w:cs="Calibri"/>
                <w:sz w:val="20"/>
                <w:szCs w:val="20"/>
              </w:rPr>
              <w:t>ГЛОНАСС</w:t>
            </w:r>
            <w:r w:rsidRPr="00D8290F">
              <w:rPr>
                <w:rFonts w:eastAsia="Malgun Gothic" w:cs="Calibri"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  <w:lang w:val="en-US"/>
              </w:rPr>
              <w:t>BeiDou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  <w:lang w:val="en-US"/>
              </w:rPr>
              <w:t xml:space="preserve">*) 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16"/>
                <w:szCs w:val="20"/>
              </w:rPr>
              <w:t xml:space="preserve">*Покрытие </w:t>
            </w:r>
            <w:proofErr w:type="spellStart"/>
            <w:r w:rsidRPr="00D8290F">
              <w:rPr>
                <w:rFonts w:eastAsia="Malgun Gothic" w:cs="Calibri"/>
                <w:sz w:val="16"/>
                <w:szCs w:val="20"/>
              </w:rPr>
              <w:t>Galileo</w:t>
            </w:r>
            <w:proofErr w:type="spellEnd"/>
            <w:r w:rsidRPr="00D8290F">
              <w:rPr>
                <w:rFonts w:eastAsia="Malgun Gothic" w:cs="Calibri"/>
                <w:sz w:val="16"/>
                <w:szCs w:val="20"/>
              </w:rPr>
              <w:t xml:space="preserve"> и </w:t>
            </w:r>
            <w:proofErr w:type="spellStart"/>
            <w:r w:rsidRPr="00D8290F">
              <w:rPr>
                <w:rFonts w:eastAsia="Malgun Gothic" w:cs="Calibri"/>
                <w:sz w:val="16"/>
                <w:szCs w:val="20"/>
              </w:rPr>
              <w:t>BeiDou</w:t>
            </w:r>
            <w:proofErr w:type="spellEnd"/>
            <w:r w:rsidRPr="00D8290F">
              <w:rPr>
                <w:rFonts w:eastAsia="Malgun Gothic" w:cs="Calibri"/>
                <w:sz w:val="16"/>
                <w:szCs w:val="20"/>
              </w:rPr>
              <w:t xml:space="preserve"> может быть ограниченным.</w:t>
            </w:r>
          </w:p>
        </w:tc>
      </w:tr>
      <w:tr w:rsidR="005D1E39" w:rsidRPr="00D8290F" w:rsidTr="00F5191D">
        <w:trPr>
          <w:trHeight w:val="48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 xml:space="preserve">Платежи 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>NFC, MST</w:t>
            </w:r>
          </w:p>
        </w:tc>
      </w:tr>
      <w:tr w:rsidR="005D1E39" w:rsidRPr="00D8290F" w:rsidTr="00F5191D">
        <w:trPr>
          <w:trHeight w:val="48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Сенсоры</w:t>
            </w:r>
          </w:p>
        </w:tc>
        <w:tc>
          <w:tcPr>
            <w:tcW w:w="48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 xml:space="preserve">Акселерометр, барометр, ультразвуковой сканер отпечатков пальцев, гироскоп, геомагнитный сенсор, датчик сердечного ритма, сенсор приближения, RGB-сенсор. </w:t>
            </w:r>
          </w:p>
        </w:tc>
        <w:tc>
          <w:tcPr>
            <w:tcW w:w="2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 xml:space="preserve">Акселерометр, </w:t>
            </w:r>
            <w:proofErr w:type="gramStart"/>
            <w:r w:rsidRPr="00D8290F">
              <w:rPr>
                <w:rFonts w:eastAsia="Malgun Gothic" w:cs="Calibri"/>
                <w:sz w:val="20"/>
                <w:szCs w:val="20"/>
              </w:rPr>
              <w:t xml:space="preserve">барометр, </w:t>
            </w:r>
            <w:r w:rsidRPr="0083293A">
              <w:rPr>
                <w:rFonts w:eastAsia="Malgun Gothic" w:cs="Calibri"/>
                <w:sz w:val="20"/>
                <w:szCs w:val="20"/>
              </w:rPr>
              <w:t xml:space="preserve"> </w:t>
            </w:r>
            <w:r>
              <w:rPr>
                <w:rFonts w:eastAsia="Malgun Gothic" w:cs="Calibri"/>
                <w:sz w:val="20"/>
                <w:szCs w:val="20"/>
              </w:rPr>
              <w:t>торцевой</w:t>
            </w:r>
            <w:proofErr w:type="gramEnd"/>
            <w:r>
              <w:rPr>
                <w:rFonts w:eastAsia="Malgun Gothic" w:cs="Calibri"/>
                <w:sz w:val="20"/>
                <w:szCs w:val="20"/>
              </w:rPr>
              <w:t xml:space="preserve"> </w:t>
            </w:r>
            <w:r w:rsidRPr="00D8290F">
              <w:rPr>
                <w:rFonts w:eastAsia="Malgun Gothic" w:cs="Calibri"/>
                <w:sz w:val="20"/>
                <w:szCs w:val="20"/>
              </w:rPr>
              <w:t>сканер отпечатков пальцев, гироскоп, геомагнитный сенсор, сенсор приближения, RGB-сенсор.</w:t>
            </w:r>
          </w:p>
        </w:tc>
      </w:tr>
      <w:tr w:rsidR="005D1E39" w:rsidRPr="00D8290F" w:rsidTr="00F5191D">
        <w:trPr>
          <w:trHeight w:val="48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  <w:sz w:val="20"/>
                <w:szCs w:val="20"/>
              </w:rPr>
              <w:t>Аутентификация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 xml:space="preserve">Типы блокировки: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свайп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>, рисунок, PIN, пароль</w:t>
            </w:r>
            <w:r w:rsidRPr="00D8290F">
              <w:rPr>
                <w:rFonts w:eastAsia="Malgun Gothic" w:cs="Calibri"/>
                <w:sz w:val="20"/>
                <w:szCs w:val="20"/>
              </w:rPr>
              <w:br/>
              <w:t>Типы биометрической блокировки: отпечаток пальца, распознавание лица</w:t>
            </w:r>
          </w:p>
        </w:tc>
      </w:tr>
      <w:tr w:rsidR="005D1E39" w:rsidRPr="00D8290F" w:rsidTr="00F5191D">
        <w:trPr>
          <w:trHeight w:val="629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</w:rPr>
              <w:t>Аудио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>Стереодинамики от AKG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Объемный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звук с технологией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Dolby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Atmos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(включая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Dolby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Digital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,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Dolby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Digital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 xml:space="preserve"> </w:t>
            </w:r>
            <w:proofErr w:type="spellStart"/>
            <w:r w:rsidRPr="00D8290F">
              <w:rPr>
                <w:rFonts w:eastAsia="Malgun Gothic" w:cs="Calibri"/>
                <w:sz w:val="20"/>
                <w:szCs w:val="20"/>
              </w:rPr>
              <w:t>Plus</w:t>
            </w:r>
            <w:proofErr w:type="spellEnd"/>
            <w:r w:rsidRPr="00D8290F">
              <w:rPr>
                <w:rFonts w:eastAsia="Malgun Gothic" w:cs="Calibri"/>
                <w:sz w:val="20"/>
                <w:szCs w:val="20"/>
              </w:rPr>
              <w:t>)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>Поддерживаемые форматы аудио:</w:t>
            </w:r>
          </w:p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>MP3, M4A, 3GA, AAC, OGG, OGA, WAV, WMA, AMR, AWB, FLAC, MID, MIDI, XMF, MXMF, IMY, RTTTL, RTX, OTA, DSF, DFF, APE</w:t>
            </w:r>
          </w:p>
        </w:tc>
      </w:tr>
      <w:tr w:rsidR="005D1E39" w:rsidRPr="00D8290F" w:rsidTr="00F5191D">
        <w:trPr>
          <w:trHeight w:val="48"/>
        </w:trPr>
        <w:tc>
          <w:tcPr>
            <w:tcW w:w="20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</w:tcPr>
          <w:p w:rsidR="005D1E39" w:rsidRPr="00D8290F" w:rsidRDefault="005D1E39" w:rsidP="00F5191D">
            <w:pPr>
              <w:spacing w:line="256" w:lineRule="auto"/>
              <w:jc w:val="both"/>
              <w:rPr>
                <w:rFonts w:eastAsia="Malgun Gothic" w:cs="Calibri"/>
                <w:b/>
                <w:bCs/>
                <w:sz w:val="20"/>
                <w:szCs w:val="20"/>
              </w:rPr>
            </w:pPr>
            <w:r w:rsidRPr="00D8290F">
              <w:rPr>
                <w:rFonts w:eastAsia="Malgun Gothic" w:cs="Calibri"/>
                <w:b/>
                <w:bCs/>
              </w:rPr>
              <w:t>Видео</w:t>
            </w:r>
          </w:p>
        </w:tc>
        <w:tc>
          <w:tcPr>
            <w:tcW w:w="7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E39" w:rsidRPr="00D8290F" w:rsidRDefault="005D1E39" w:rsidP="00F5191D">
            <w:pPr>
              <w:spacing w:line="256" w:lineRule="auto"/>
              <w:rPr>
                <w:rFonts w:eastAsia="Malgun Gothic" w:cs="Calibri"/>
                <w:sz w:val="20"/>
                <w:szCs w:val="20"/>
              </w:rPr>
            </w:pPr>
            <w:r w:rsidRPr="00D8290F">
              <w:rPr>
                <w:rFonts w:eastAsia="Malgun Gothic" w:cs="Calibri"/>
                <w:sz w:val="20"/>
                <w:szCs w:val="20"/>
              </w:rPr>
              <w:t>MP4, M4V, 3GP, 3G2, WMV, ASF, AVI, FLV, MKV, WEBM</w:t>
            </w:r>
          </w:p>
        </w:tc>
      </w:tr>
    </w:tbl>
    <w:p w:rsidR="005D1E39" w:rsidRPr="00D8290F" w:rsidRDefault="005D1E39" w:rsidP="005D1E39">
      <w:pPr>
        <w:shd w:val="clear" w:color="auto" w:fill="FFFFFF" w:themeFill="background1"/>
        <w:ind w:left="330" w:right="225"/>
        <w:contextualSpacing/>
        <w:jc w:val="both"/>
        <w:rPr>
          <w:rFonts w:eastAsia="Malgun Gothic" w:cs="Calibri"/>
          <w:b/>
          <w:color w:val="000000" w:themeColor="text1"/>
        </w:rPr>
      </w:pPr>
    </w:p>
    <w:p w:rsidR="005D1E39" w:rsidRPr="00D8290F" w:rsidRDefault="005D1E39" w:rsidP="005D1E39">
      <w:pPr>
        <w:shd w:val="clear" w:color="auto" w:fill="FFFFFF" w:themeFill="background1"/>
        <w:ind w:right="225"/>
        <w:contextualSpacing/>
        <w:rPr>
          <w:rFonts w:eastAsia="Malgun Gothic" w:cs="Calibri"/>
          <w:i/>
          <w:color w:val="000000" w:themeColor="text1"/>
          <w:sz w:val="16"/>
          <w:szCs w:val="16"/>
        </w:rPr>
      </w:pPr>
      <w:r w:rsidRPr="00D8290F">
        <w:rPr>
          <w:rFonts w:eastAsia="Malgun Gothic" w:cs="Calibri"/>
          <w:i/>
          <w:iCs/>
          <w:color w:val="000000" w:themeColor="text1"/>
          <w:sz w:val="16"/>
          <w:szCs w:val="16"/>
        </w:rPr>
        <w:t>*Все функции, характеристики и другая информация о продукте, содержащаяся в данном документе, в том числе, но не исключительно, преимущества, дизайн, цена, компоненты, производительность, доступность и возможности продукта подлежат изменению без уведомления.</w:t>
      </w:r>
    </w:p>
    <w:p w:rsidR="005D1E39" w:rsidRDefault="005D1E39" w:rsidP="005D1E39">
      <w:pPr>
        <w:spacing w:line="276" w:lineRule="auto"/>
        <w:rPr>
          <w:rFonts w:cs="Calibri"/>
        </w:rPr>
      </w:pPr>
    </w:p>
    <w:p w:rsidR="005D1E39" w:rsidRDefault="005D1E39" w:rsidP="005D1E39">
      <w:pPr>
        <w:rPr>
          <w:rFonts w:cs="Calibri"/>
        </w:rPr>
      </w:pPr>
      <w:r>
        <w:rPr>
          <w:rFonts w:cs="Calibri"/>
        </w:rPr>
        <w:br w:type="page"/>
      </w:r>
    </w:p>
    <w:p w:rsidR="005D1E39" w:rsidRPr="00D8290F" w:rsidRDefault="005D1E39" w:rsidP="005D1E39">
      <w:pPr>
        <w:spacing w:line="276" w:lineRule="auto"/>
        <w:rPr>
          <w:rFonts w:cs="Calibri"/>
        </w:rPr>
      </w:pPr>
    </w:p>
    <w:p w:rsidR="00606243" w:rsidRDefault="00606243" w:rsidP="005D1E39">
      <w:pPr>
        <w:pStyle w:val="Body"/>
        <w:jc w:val="both"/>
        <w:rPr>
          <w:rStyle w:val="None"/>
          <w:b/>
          <w:bCs/>
          <w:kern w:val="2"/>
          <w:sz w:val="18"/>
          <w:szCs w:val="18"/>
          <w:u w:val="single"/>
          <w:lang w:val="ru-RU"/>
        </w:rPr>
      </w:pPr>
    </w:p>
    <w:p w:rsidR="00606243" w:rsidRPr="00A179ED" w:rsidRDefault="00606243" w:rsidP="00606243">
      <w:pPr>
        <w:jc w:val="both"/>
        <w:rPr>
          <w:rFonts w:ascii="Arial" w:hAnsi="Arial" w:cs="Arial"/>
          <w:b/>
          <w:sz w:val="16"/>
          <w:szCs w:val="16"/>
        </w:rPr>
      </w:pPr>
      <w:r w:rsidRPr="00A179ED">
        <w:rPr>
          <w:rFonts w:ascii="Arial" w:hAnsi="Arial" w:cs="Arial"/>
          <w:b/>
          <w:sz w:val="16"/>
          <w:szCs w:val="16"/>
        </w:rPr>
        <w:t>Контакты для СМИ:</w:t>
      </w:r>
    </w:p>
    <w:p w:rsidR="00A179ED" w:rsidRPr="00A179ED" w:rsidRDefault="00606243" w:rsidP="00606243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</w:rPr>
      </w:pPr>
      <w:r w:rsidRPr="00A179ED">
        <w:rPr>
          <w:rFonts w:ascii="Arial" w:hAnsi="Arial" w:cs="Arial"/>
          <w:sz w:val="16"/>
          <w:szCs w:val="16"/>
        </w:rPr>
        <w:t xml:space="preserve">Валерия </w:t>
      </w:r>
      <w:r w:rsidR="00A179ED" w:rsidRPr="00A179ED">
        <w:rPr>
          <w:rFonts w:ascii="Arial" w:hAnsi="Arial" w:cs="Arial"/>
          <w:sz w:val="16"/>
          <w:szCs w:val="16"/>
        </w:rPr>
        <w:t>Андреева</w:t>
      </w:r>
    </w:p>
    <w:p w:rsidR="00606243" w:rsidRPr="00A179ED" w:rsidRDefault="00606243" w:rsidP="00606243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</w:rPr>
      </w:pPr>
      <w:r w:rsidRPr="00A179ED">
        <w:rPr>
          <w:rFonts w:ascii="Arial" w:hAnsi="Arial" w:cs="Arial"/>
          <w:sz w:val="16"/>
          <w:szCs w:val="16"/>
        </w:rPr>
        <w:t>Руководитель департамента по связям с общественностью</w:t>
      </w:r>
    </w:p>
    <w:p w:rsidR="00606243" w:rsidRPr="00A179ED" w:rsidRDefault="00A179ED" w:rsidP="00606243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</w:rPr>
      </w:pPr>
      <w:r w:rsidRPr="00A179ED">
        <w:rPr>
          <w:rFonts w:ascii="Arial" w:hAnsi="Arial" w:cs="Arial"/>
          <w:sz w:val="16"/>
          <w:szCs w:val="16"/>
        </w:rPr>
        <w:t xml:space="preserve">Группы </w:t>
      </w:r>
      <w:r w:rsidR="00606243" w:rsidRPr="00A179ED">
        <w:rPr>
          <w:rFonts w:ascii="Arial" w:hAnsi="Arial" w:cs="Arial"/>
          <w:sz w:val="16"/>
          <w:szCs w:val="16"/>
        </w:rPr>
        <w:t>«М.Видео</w:t>
      </w:r>
      <w:r w:rsidRPr="00A179ED">
        <w:rPr>
          <w:rFonts w:ascii="Arial" w:hAnsi="Arial" w:cs="Arial"/>
          <w:sz w:val="16"/>
          <w:szCs w:val="16"/>
        </w:rPr>
        <w:t>-Эльдорадо</w:t>
      </w:r>
      <w:r w:rsidR="00606243" w:rsidRPr="00A179ED">
        <w:rPr>
          <w:rFonts w:ascii="Arial" w:hAnsi="Arial" w:cs="Arial"/>
          <w:sz w:val="16"/>
          <w:szCs w:val="16"/>
        </w:rPr>
        <w:t>»</w:t>
      </w:r>
    </w:p>
    <w:p w:rsidR="00606243" w:rsidRPr="00A179ED" w:rsidRDefault="00606243" w:rsidP="00606243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  <w:sz w:val="16"/>
          <w:szCs w:val="16"/>
        </w:rPr>
      </w:pPr>
      <w:r w:rsidRPr="00A179ED">
        <w:rPr>
          <w:rFonts w:ascii="Arial" w:hAnsi="Arial" w:cs="Arial"/>
          <w:sz w:val="16"/>
          <w:szCs w:val="16"/>
        </w:rPr>
        <w:t>+7</w:t>
      </w:r>
      <w:r w:rsidRPr="00A179ED">
        <w:rPr>
          <w:rFonts w:ascii="Arial" w:hAnsi="Arial" w:cs="Arial"/>
          <w:sz w:val="16"/>
          <w:szCs w:val="16"/>
          <w:lang w:val="en-US"/>
        </w:rPr>
        <w:t> </w:t>
      </w:r>
      <w:r w:rsidRPr="00A179ED">
        <w:rPr>
          <w:rFonts w:ascii="Arial" w:hAnsi="Arial" w:cs="Arial"/>
          <w:sz w:val="16"/>
          <w:szCs w:val="16"/>
        </w:rPr>
        <w:t>495</w:t>
      </w:r>
      <w:r w:rsidRPr="00A179ED">
        <w:rPr>
          <w:rFonts w:ascii="Arial" w:hAnsi="Arial" w:cs="Arial"/>
          <w:sz w:val="16"/>
          <w:szCs w:val="16"/>
          <w:lang w:val="en-US"/>
        </w:rPr>
        <w:t> </w:t>
      </w:r>
      <w:r w:rsidRPr="00A179ED">
        <w:rPr>
          <w:rFonts w:ascii="Arial" w:hAnsi="Arial" w:cs="Arial"/>
          <w:sz w:val="16"/>
          <w:szCs w:val="16"/>
        </w:rPr>
        <w:t>644 28 48 (7386)</w:t>
      </w:r>
    </w:p>
    <w:p w:rsidR="00606243" w:rsidRPr="00A179ED" w:rsidRDefault="00262827" w:rsidP="0060624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hyperlink r:id="rId12" w:history="1">
        <w:r w:rsidR="00606243" w:rsidRPr="00A179ED">
          <w:rPr>
            <w:rStyle w:val="a3"/>
            <w:rFonts w:ascii="Arial" w:hAnsi="Arial" w:cs="Arial"/>
            <w:sz w:val="16"/>
            <w:szCs w:val="16"/>
          </w:rPr>
          <w:t>pr@mvideo.ru</w:t>
        </w:r>
      </w:hyperlink>
    </w:p>
    <w:p w:rsidR="00606243" w:rsidRPr="00A179ED" w:rsidRDefault="00606243" w:rsidP="00606243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</w:p>
    <w:p w:rsidR="00606243" w:rsidRPr="00A179ED" w:rsidRDefault="00606243" w:rsidP="00606243">
      <w:pPr>
        <w:jc w:val="both"/>
        <w:rPr>
          <w:rFonts w:ascii="Arial" w:hAnsi="Arial" w:cs="Arial"/>
          <w:b/>
          <w:sz w:val="16"/>
          <w:szCs w:val="16"/>
        </w:rPr>
      </w:pPr>
      <w:r w:rsidRPr="00A179ED">
        <w:rPr>
          <w:rFonts w:ascii="Arial" w:hAnsi="Arial" w:cs="Arial"/>
          <w:b/>
          <w:sz w:val="16"/>
          <w:szCs w:val="16"/>
        </w:rPr>
        <w:t>О Группе «М.Видео-Эльдорадо»</w:t>
      </w:r>
    </w:p>
    <w:p w:rsidR="00606243" w:rsidRPr="00A179ED" w:rsidRDefault="00606243" w:rsidP="00606243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 w:rsidRPr="00A179ED">
        <w:rPr>
          <w:rFonts w:ascii="Arial" w:hAnsi="Arial" w:cs="Arial"/>
          <w:b/>
          <w:color w:val="000000"/>
          <w:sz w:val="16"/>
          <w:szCs w:val="16"/>
          <w:shd w:val="clear" w:color="auto" w:fill="FFFFFF"/>
        </w:rPr>
        <w:t>Группа «М.Видео-Эльдорадо» (ПАО «М.видео»)</w:t>
      </w:r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– крупнейшая российская розничная компания, объединяющая бренды на рынке бытовой техники и электроники «М.Видео» и «Эльдорадо», а также </w:t>
      </w:r>
      <w:proofErr w:type="spellStart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>маркетплейс</w:t>
      </w:r>
      <w:proofErr w:type="spellEnd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</w:t>
      </w:r>
      <w:proofErr w:type="spellStart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>Goods</w:t>
      </w:r>
      <w:proofErr w:type="spellEnd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. Совокупный годовой оборот компаний превышает 420 млрд рублей с НДС. Группа «М.Видео-Эльдорадо» – единственная российская компания в секторе розничной торговли электроникой, чьи акции обращаются на фондовом рынке. В настоящее время торговля акциями компании </w:t>
      </w:r>
      <w:proofErr w:type="spellStart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>идет</w:t>
      </w:r>
      <w:proofErr w:type="spellEnd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 на крупнейшей российской биржевой площадке – Московской Бирже (</w:t>
      </w:r>
      <w:proofErr w:type="spellStart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>тикер</w:t>
      </w:r>
      <w:proofErr w:type="spellEnd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>: MVID).</w:t>
      </w:r>
    </w:p>
    <w:p w:rsidR="00606243" w:rsidRPr="00A179ED" w:rsidRDefault="00606243" w:rsidP="00606243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</w:p>
    <w:p w:rsidR="00606243" w:rsidRPr="00A179ED" w:rsidRDefault="00606243" w:rsidP="00606243">
      <w:pPr>
        <w:spacing w:after="0" w:line="240" w:lineRule="auto"/>
        <w:jc w:val="both"/>
        <w:rPr>
          <w:rFonts w:ascii="Arial" w:hAnsi="Arial" w:cs="Arial"/>
          <w:color w:val="000000"/>
          <w:sz w:val="16"/>
          <w:szCs w:val="16"/>
          <w:shd w:val="clear" w:color="auto" w:fill="FFFFFF"/>
        </w:rPr>
      </w:pPr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>По состоянию на 31 декабря 2018 года Группа объединяет 475 магазинов под брендом «М.Видео», 461 магазин под брендом «Эльдорадо» и 5 магазинов «</w:t>
      </w:r>
      <w:proofErr w:type="spellStart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>М_Mobile</w:t>
      </w:r>
      <w:proofErr w:type="spellEnd"/>
      <w:r w:rsidRPr="00A179ED">
        <w:rPr>
          <w:rFonts w:ascii="Arial" w:hAnsi="Arial" w:cs="Arial"/>
          <w:color w:val="000000"/>
          <w:sz w:val="16"/>
          <w:szCs w:val="16"/>
          <w:shd w:val="clear" w:color="auto" w:fill="FFFFFF"/>
        </w:rPr>
        <w:t xml:space="preserve">» в более чем 200 городах Российской Федерации. Торговая площадь магазинов Группы составляет 1,391 тыс. м кв., общая площадь – 1,845 тыс. м кв. </w:t>
      </w:r>
    </w:p>
    <w:p w:rsidR="00606243" w:rsidRPr="00A179ED" w:rsidRDefault="00606243" w:rsidP="005D1E39">
      <w:pPr>
        <w:pStyle w:val="Body"/>
        <w:jc w:val="both"/>
        <w:rPr>
          <w:rStyle w:val="None"/>
          <w:rFonts w:ascii="Arial" w:hAnsi="Arial" w:cs="Arial"/>
          <w:b/>
          <w:bCs/>
          <w:kern w:val="2"/>
          <w:sz w:val="16"/>
          <w:szCs w:val="16"/>
          <w:u w:val="single"/>
          <w:lang w:val="ru-RU"/>
        </w:rPr>
      </w:pPr>
    </w:p>
    <w:p w:rsidR="005D1E39" w:rsidRPr="00A179ED" w:rsidRDefault="005D1E39" w:rsidP="005D1E39">
      <w:pPr>
        <w:pStyle w:val="Body"/>
        <w:jc w:val="both"/>
        <w:rPr>
          <w:rStyle w:val="None"/>
          <w:rFonts w:ascii="Arial" w:hAnsi="Arial" w:cs="Arial"/>
          <w:b/>
          <w:bCs/>
          <w:kern w:val="2"/>
          <w:sz w:val="16"/>
          <w:szCs w:val="16"/>
          <w:u w:val="single"/>
          <w:lang w:val="ru-RU"/>
        </w:rPr>
      </w:pPr>
      <w:r w:rsidRPr="00A179ED">
        <w:rPr>
          <w:rStyle w:val="None"/>
          <w:rFonts w:ascii="Arial" w:hAnsi="Arial" w:cs="Arial"/>
          <w:b/>
          <w:bCs/>
          <w:kern w:val="2"/>
          <w:sz w:val="16"/>
          <w:szCs w:val="16"/>
          <w:u w:val="single"/>
          <w:lang w:val="ru-RU"/>
        </w:rPr>
        <w:t xml:space="preserve">О </w:t>
      </w:r>
      <w:r w:rsidRPr="00A179ED">
        <w:rPr>
          <w:rStyle w:val="None"/>
          <w:rFonts w:ascii="Arial" w:hAnsi="Arial" w:cs="Arial"/>
          <w:b/>
          <w:bCs/>
          <w:kern w:val="2"/>
          <w:sz w:val="16"/>
          <w:szCs w:val="16"/>
          <w:u w:val="single"/>
        </w:rPr>
        <w:t>Samsung</w:t>
      </w:r>
      <w:r w:rsidRPr="00A179ED">
        <w:rPr>
          <w:rStyle w:val="None"/>
          <w:rFonts w:ascii="Arial" w:hAnsi="Arial" w:cs="Arial"/>
          <w:b/>
          <w:bCs/>
          <w:kern w:val="2"/>
          <w:sz w:val="16"/>
          <w:szCs w:val="16"/>
          <w:u w:val="single"/>
          <w:lang w:val="ru-RU"/>
        </w:rPr>
        <w:t xml:space="preserve"> </w:t>
      </w:r>
      <w:r w:rsidRPr="00A179ED">
        <w:rPr>
          <w:rStyle w:val="None"/>
          <w:rFonts w:ascii="Arial" w:hAnsi="Arial" w:cs="Arial"/>
          <w:b/>
          <w:bCs/>
          <w:kern w:val="2"/>
          <w:sz w:val="16"/>
          <w:szCs w:val="16"/>
          <w:u w:val="single"/>
        </w:rPr>
        <w:t>Electronics</w:t>
      </w:r>
      <w:r w:rsidRPr="00A179ED">
        <w:rPr>
          <w:rStyle w:val="None"/>
          <w:rFonts w:ascii="Arial" w:hAnsi="Arial" w:cs="Arial"/>
          <w:b/>
          <w:bCs/>
          <w:kern w:val="2"/>
          <w:sz w:val="16"/>
          <w:szCs w:val="16"/>
          <w:u w:val="single"/>
          <w:lang w:val="ru-RU"/>
        </w:rPr>
        <w:t xml:space="preserve"> </w:t>
      </w:r>
    </w:p>
    <w:p w:rsidR="005D1E39" w:rsidRPr="00A179ED" w:rsidRDefault="005D1E39" w:rsidP="005D1E39">
      <w:pPr>
        <w:pStyle w:val="Body"/>
        <w:jc w:val="both"/>
        <w:rPr>
          <w:rStyle w:val="None"/>
          <w:rFonts w:ascii="Arial" w:hAnsi="Arial" w:cs="Arial"/>
          <w:b/>
          <w:bCs/>
          <w:kern w:val="2"/>
          <w:sz w:val="16"/>
          <w:szCs w:val="16"/>
          <w:u w:val="single"/>
          <w:lang w:val="ru-RU"/>
        </w:rPr>
      </w:pP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Samsung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Electronics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Co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.,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Ltd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. один из крупнейших производителей телевизоров, смартфонов, носимых устройств, планшетов, камер, бытовой техники, медицинских устройств, сетевых систем, полупроводников и светодиодных решений. Офисы компании расположены в 79 странах мира. С 1991 года компания оперирует на российском рынке. Штаб-квартира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Samsung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Electronics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 по странам СНГ расположена в Москве. Кроме того, в Москве действует Исследовательский Центр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Samsung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. Завод компании, выпускающий потребительскую технику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Samsung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>, успешно функционирует на территории Калужской области.</w:t>
      </w:r>
      <w:r w:rsidRPr="00A179ED">
        <w:rPr>
          <w:rFonts w:ascii="Arial" w:hAnsi="Arial" w:cs="Arial"/>
          <w:sz w:val="16"/>
          <w:szCs w:val="16"/>
          <w:lang w:val="ru-RU"/>
        </w:rPr>
        <w:t xml:space="preserve">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В мае 2018 года компания открыла Центр искусственного интеллекта в России, который пополнил портфель подразделения </w:t>
      </w:r>
      <w:proofErr w:type="spellStart"/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>Samsung</w:t>
      </w:r>
      <w:proofErr w:type="spellEnd"/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 </w:t>
      </w:r>
      <w:proofErr w:type="spellStart"/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>Research</w:t>
      </w:r>
      <w:proofErr w:type="spellEnd"/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 и стал пятым по счету научно-исследовательским учреждением </w:t>
      </w:r>
      <w:proofErr w:type="spellStart"/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>Samsung</w:t>
      </w:r>
      <w:proofErr w:type="spellEnd"/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 в мире. 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>Samsung</w:t>
      </w:r>
      <w:r w:rsidRPr="00A179ED">
        <w:rPr>
          <w:rStyle w:val="None"/>
          <w:rFonts w:ascii="Arial" w:hAnsi="Arial" w:cs="Arial"/>
          <w:bCs/>
          <w:kern w:val="2"/>
          <w:sz w:val="16"/>
          <w:szCs w:val="16"/>
          <w:lang w:val="ru-RU"/>
        </w:rPr>
        <w:t xml:space="preserve"> также активно развивает культурные и социально-образовательные инициативы в России.</w:t>
      </w:r>
    </w:p>
    <w:p w:rsidR="0089303D" w:rsidRPr="00A179ED" w:rsidRDefault="005D1E39" w:rsidP="005D1E39">
      <w:pPr>
        <w:spacing w:line="240" w:lineRule="auto"/>
        <w:jc w:val="both"/>
        <w:rPr>
          <w:rFonts w:ascii="Arial" w:hAnsi="Arial" w:cs="Arial"/>
          <w:b/>
          <w:sz w:val="16"/>
          <w:szCs w:val="16"/>
        </w:rPr>
      </w:pPr>
      <w:r w:rsidRPr="00A179ED">
        <w:rPr>
          <w:rStyle w:val="None"/>
          <w:rFonts w:ascii="Arial" w:hAnsi="Arial" w:cs="Arial"/>
          <w:bCs/>
          <w:kern w:val="2"/>
          <w:sz w:val="16"/>
          <w:szCs w:val="16"/>
        </w:rPr>
        <w:t xml:space="preserve">Чтобы ознакомиться с последними новостями о компании, посетите </w:t>
      </w:r>
      <w:hyperlink r:id="rId13" w:history="1">
        <w:proofErr w:type="spellStart"/>
        <w:r w:rsidRPr="00A179ED">
          <w:rPr>
            <w:rStyle w:val="a3"/>
            <w:rFonts w:ascii="Arial" w:hAnsi="Arial" w:cs="Arial"/>
            <w:kern w:val="2"/>
            <w:sz w:val="16"/>
            <w:szCs w:val="16"/>
          </w:rPr>
          <w:t>Samsung</w:t>
        </w:r>
        <w:proofErr w:type="spellEnd"/>
        <w:r w:rsidRPr="00A179ED">
          <w:rPr>
            <w:rStyle w:val="a3"/>
            <w:rFonts w:ascii="Arial" w:hAnsi="Arial" w:cs="Arial"/>
            <w:kern w:val="2"/>
            <w:sz w:val="16"/>
            <w:szCs w:val="16"/>
          </w:rPr>
          <w:t xml:space="preserve"> </w:t>
        </w:r>
        <w:proofErr w:type="spellStart"/>
        <w:r w:rsidRPr="00A179ED">
          <w:rPr>
            <w:rStyle w:val="a3"/>
            <w:rFonts w:ascii="Arial" w:hAnsi="Arial" w:cs="Arial"/>
            <w:kern w:val="2"/>
            <w:sz w:val="16"/>
            <w:szCs w:val="16"/>
          </w:rPr>
          <w:t>Newsroom</w:t>
        </w:r>
        <w:proofErr w:type="spellEnd"/>
      </w:hyperlink>
    </w:p>
    <w:sectPr w:rsidR="0089303D" w:rsidRPr="00A179ED" w:rsidSect="005E0D85">
      <w:headerReference w:type="first" r:id="rId14"/>
      <w:pgSz w:w="11906" w:h="16838"/>
      <w:pgMar w:top="993" w:right="991" w:bottom="426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62827" w:rsidRDefault="00262827" w:rsidP="0078517A">
      <w:pPr>
        <w:spacing w:after="0" w:line="240" w:lineRule="auto"/>
      </w:pPr>
      <w:r>
        <w:separator/>
      </w:r>
    </w:p>
  </w:endnote>
  <w:endnote w:type="continuationSeparator" w:id="0">
    <w:p w:rsidR="00262827" w:rsidRDefault="00262827" w:rsidP="007851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utura Bk">
    <w:altName w:val="Century Gothic"/>
    <w:charset w:val="CC"/>
    <w:family w:val="swiss"/>
    <w:pitch w:val="variable"/>
    <w:sig w:usb0="A00002AF" w:usb1="5000204A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amsungOneKoreanOTF 400">
    <w:altName w:val="Malgun Gothic"/>
    <w:panose1 w:val="00000000000000000000"/>
    <w:charset w:val="81"/>
    <w:family w:val="swiss"/>
    <w:notTrueType/>
    <w:pitch w:val="variable"/>
    <w:sig w:usb0="00000000" w:usb1="79D77DFF" w:usb2="00000031" w:usb3="00000000" w:csb0="0008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62827" w:rsidRDefault="00262827" w:rsidP="0078517A">
      <w:pPr>
        <w:spacing w:after="0" w:line="240" w:lineRule="auto"/>
      </w:pPr>
      <w:r>
        <w:separator/>
      </w:r>
    </w:p>
  </w:footnote>
  <w:footnote w:type="continuationSeparator" w:id="0">
    <w:p w:rsidR="00262827" w:rsidRDefault="00262827" w:rsidP="0078517A">
      <w:pPr>
        <w:spacing w:after="0" w:line="240" w:lineRule="auto"/>
      </w:pPr>
      <w:r>
        <w:continuationSeparator/>
      </w:r>
    </w:p>
  </w:footnote>
  <w:footnote w:id="1">
    <w:p w:rsidR="005D1E39" w:rsidRPr="00D8290F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Согласно изданию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DisplayMate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, пиковая яркость достигает 1200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нит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>.</w:t>
      </w:r>
    </w:p>
  </w:footnote>
  <w:footnote w:id="2">
    <w:p w:rsidR="005D1E39" w:rsidRPr="00D8290F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Дисплеи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Galaxy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S10e, S10 и S10+ получили сертификат VDE (Германия) за 100% мобильный цветовой объем с коэффициентом контрастности 2 000 000:1</w:t>
      </w:r>
      <w:r>
        <w:rPr>
          <w:rFonts w:asciiTheme="minorHAnsi" w:hAnsiTheme="minorHAnsi" w:cstheme="minorHAnsi"/>
          <w:sz w:val="18"/>
          <w:szCs w:val="18"/>
        </w:rPr>
        <w:t xml:space="preserve">. </w:t>
      </w:r>
      <w:r w:rsidRPr="00D8290F">
        <w:rPr>
          <w:rFonts w:asciiTheme="minorHAnsi" w:hAnsiTheme="minorHAnsi" w:cstheme="minorHAnsi"/>
          <w:sz w:val="18"/>
          <w:szCs w:val="18"/>
        </w:rPr>
        <w:t xml:space="preserve">По данным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DisplayMate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>, точность цветопередачи составляет 0,4 JNCD в цветовой гамме DCI-P3.</w:t>
      </w:r>
    </w:p>
  </w:footnote>
  <w:footnote w:id="3">
    <w:p w:rsidR="005D1E39" w:rsidRPr="00D8290F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Всемирно признанный институт сертификации TÜV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Rheinland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присвоил дисплеям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Galaxy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S10, S10+ и S10e сертификат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Eye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Comfort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, основанный на их способности существенно снижать вредные эффекты синего света. Сертификация доступна на сайте </w:t>
      </w:r>
      <w:hyperlink r:id="rId1" w:history="1">
        <w:r w:rsidRPr="00D8290F">
          <w:rPr>
            <w:rStyle w:val="a3"/>
            <w:rFonts w:asciiTheme="minorHAnsi" w:hAnsiTheme="minorHAnsi" w:cstheme="minorHAnsi"/>
            <w:sz w:val="18"/>
            <w:szCs w:val="18"/>
          </w:rPr>
          <w:t>www.tuv.com</w:t>
        </w:r>
      </w:hyperlink>
      <w:r w:rsidRPr="00D8290F">
        <w:rPr>
          <w:rFonts w:asciiTheme="minorHAnsi" w:hAnsiTheme="minorHAnsi" w:cstheme="minorHAnsi"/>
          <w:sz w:val="18"/>
          <w:szCs w:val="18"/>
        </w:rPr>
        <w:t xml:space="preserve"> с ID 1419064785.</w:t>
      </w:r>
    </w:p>
  </w:footnote>
  <w:footnote w:id="4">
    <w:p w:rsidR="005D1E39" w:rsidRPr="00F342BC" w:rsidRDefault="005D1E39" w:rsidP="005D1E39">
      <w:pPr>
        <w:pStyle w:val="af9"/>
        <w:rPr>
          <w:rFonts w:asciiTheme="minorHAnsi" w:hAnsiTheme="minorHAnsi" w:cstheme="minorHAnsi"/>
          <w:sz w:val="16"/>
          <w:szCs w:val="16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Доступно на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Galaxy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S10</w:t>
      </w:r>
      <w:r w:rsidRPr="00EF730F">
        <w:rPr>
          <w:rFonts w:asciiTheme="minorHAnsi" w:hAnsiTheme="minorHAnsi" w:cstheme="minorHAnsi"/>
          <w:sz w:val="18"/>
          <w:szCs w:val="18"/>
        </w:rPr>
        <w:t xml:space="preserve">, </w:t>
      </w:r>
      <w:r w:rsidRPr="00D8290F">
        <w:rPr>
          <w:rFonts w:asciiTheme="minorHAnsi" w:hAnsiTheme="minorHAnsi" w:cstheme="minorHAnsi"/>
          <w:sz w:val="18"/>
          <w:szCs w:val="18"/>
        </w:rPr>
        <w:t>S10+</w:t>
      </w:r>
      <w:r w:rsidRPr="00EF730F">
        <w:rPr>
          <w:rFonts w:asciiTheme="minorHAnsi" w:hAnsiTheme="minorHAnsi" w:cstheme="minorHAnsi"/>
          <w:sz w:val="18"/>
          <w:szCs w:val="18"/>
        </w:rPr>
        <w:t xml:space="preserve">, </w:t>
      </w:r>
      <w:r>
        <w:rPr>
          <w:rFonts w:asciiTheme="minorHAnsi" w:hAnsiTheme="minorHAnsi" w:cstheme="minorHAnsi"/>
          <w:sz w:val="18"/>
          <w:szCs w:val="18"/>
          <w:lang w:val="en-US"/>
        </w:rPr>
        <w:t>S</w:t>
      </w:r>
      <w:r w:rsidRPr="00EF730F">
        <w:rPr>
          <w:rFonts w:asciiTheme="minorHAnsi" w:hAnsiTheme="minorHAnsi" w:cstheme="minorHAnsi"/>
          <w:sz w:val="18"/>
          <w:szCs w:val="18"/>
        </w:rPr>
        <w:t>10+5</w:t>
      </w:r>
      <w:r>
        <w:rPr>
          <w:rFonts w:asciiTheme="minorHAnsi" w:hAnsiTheme="minorHAnsi" w:cstheme="minorHAnsi"/>
          <w:sz w:val="18"/>
          <w:szCs w:val="18"/>
          <w:lang w:val="en-US"/>
        </w:rPr>
        <w:t>G</w:t>
      </w:r>
      <w:r w:rsidRPr="00D8290F">
        <w:rPr>
          <w:rFonts w:asciiTheme="minorHAnsi" w:hAnsiTheme="minorHAnsi" w:cstheme="minorHAnsi"/>
          <w:sz w:val="18"/>
          <w:szCs w:val="18"/>
        </w:rPr>
        <w:t xml:space="preserve">.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Galaxy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S10e получил сканер отпечатков пальцев, встроенный в кнопку включения.</w:t>
      </w:r>
      <w:r>
        <w:rPr>
          <w:rFonts w:asciiTheme="minorHAnsi" w:hAnsiTheme="minorHAnsi" w:cstheme="minorHAnsi"/>
          <w:sz w:val="16"/>
          <w:szCs w:val="16"/>
        </w:rPr>
        <w:t xml:space="preserve"> </w:t>
      </w:r>
    </w:p>
  </w:footnote>
  <w:footnote w:id="5">
    <w:p w:rsidR="005D1E39" w:rsidRPr="00D8290F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Качество записи в формате HDR10+ может варьироваться в зависимости от платформы, где она будет отображаться, и среды проигрывания. Цвета HDR10+ доступны только на поддерживаемых устройствах и платформах.</w:t>
      </w:r>
    </w:p>
  </w:footnote>
  <w:footnote w:id="6">
    <w:p w:rsidR="005D1E39" w:rsidRPr="00EF730F" w:rsidRDefault="005D1E39" w:rsidP="005D1E39">
      <w:pPr>
        <w:pStyle w:val="af9"/>
      </w:pPr>
      <w:r>
        <w:rPr>
          <w:rStyle w:val="afb"/>
        </w:rPr>
        <w:footnoteRef/>
      </w:r>
      <w:r>
        <w:t xml:space="preserve"> </w:t>
      </w:r>
      <w:r w:rsidRPr="000E33C7">
        <w:t xml:space="preserve">Технология </w:t>
      </w:r>
      <w:proofErr w:type="spellStart"/>
      <w:r>
        <w:t>Wireless</w:t>
      </w:r>
      <w:proofErr w:type="spellEnd"/>
      <w:r>
        <w:t xml:space="preserve"> </w:t>
      </w:r>
      <w:proofErr w:type="spellStart"/>
      <w:r>
        <w:t>PowerShare</w:t>
      </w:r>
      <w:proofErr w:type="spellEnd"/>
      <w:r w:rsidRPr="000E33C7">
        <w:t xml:space="preserve"> доступна в </w:t>
      </w:r>
      <w:r>
        <w:t>устройствах</w:t>
      </w:r>
      <w:r w:rsidRPr="000E33C7">
        <w:t xml:space="preserve"> </w:t>
      </w:r>
      <w:proofErr w:type="spellStart"/>
      <w:r w:rsidRPr="000E33C7">
        <w:t>Samsung</w:t>
      </w:r>
      <w:proofErr w:type="spellEnd"/>
      <w:r w:rsidRPr="000E33C7">
        <w:t xml:space="preserve"> и других брендов с поддержкой беспроводной подзарядки WPC </w:t>
      </w:r>
      <w:proofErr w:type="spellStart"/>
      <w:r w:rsidRPr="000E33C7">
        <w:t>Qi</w:t>
      </w:r>
      <w:r>
        <w:t>.В</w:t>
      </w:r>
      <w:proofErr w:type="spellEnd"/>
      <w:r>
        <w:t xml:space="preserve"> таких как </w:t>
      </w:r>
      <w:proofErr w:type="spellStart"/>
      <w:r>
        <w:t>Galaxy</w:t>
      </w:r>
      <w:proofErr w:type="spellEnd"/>
      <w:r>
        <w:t xml:space="preserve"> S9/S9+, S8/S8+/S8 </w:t>
      </w:r>
      <w:proofErr w:type="spellStart"/>
      <w:r>
        <w:t>Active</w:t>
      </w:r>
      <w:proofErr w:type="spellEnd"/>
      <w:r>
        <w:t xml:space="preserve">, S7/S7 </w:t>
      </w:r>
      <w:proofErr w:type="spellStart"/>
      <w:r>
        <w:t>edge</w:t>
      </w:r>
      <w:proofErr w:type="spellEnd"/>
      <w:r>
        <w:t>/</w:t>
      </w:r>
      <w:r w:rsidRPr="000E33C7">
        <w:t xml:space="preserve">S7 </w:t>
      </w:r>
      <w:proofErr w:type="spellStart"/>
      <w:r w:rsidRPr="000E33C7">
        <w:t>Active</w:t>
      </w:r>
      <w:proofErr w:type="spellEnd"/>
      <w:r w:rsidRPr="000E33C7">
        <w:t>, S6</w:t>
      </w:r>
      <w:r>
        <w:t xml:space="preserve">/S6 </w:t>
      </w:r>
      <w:proofErr w:type="spellStart"/>
      <w:r>
        <w:t>edge</w:t>
      </w:r>
      <w:proofErr w:type="spellEnd"/>
      <w:r>
        <w:t xml:space="preserve">/S6 </w:t>
      </w:r>
      <w:proofErr w:type="spellStart"/>
      <w:r>
        <w:t>Active</w:t>
      </w:r>
      <w:proofErr w:type="spellEnd"/>
      <w:r>
        <w:t>/</w:t>
      </w:r>
      <w:r w:rsidRPr="000E33C7">
        <w:t xml:space="preserve">S6 </w:t>
      </w:r>
      <w:proofErr w:type="spellStart"/>
      <w:r w:rsidRPr="000E33C7">
        <w:t>edge</w:t>
      </w:r>
      <w:proofErr w:type="spellEnd"/>
      <w:r w:rsidRPr="000E33C7">
        <w:t xml:space="preserve">+, Note9, Note8, </w:t>
      </w:r>
      <w:proofErr w:type="spellStart"/>
      <w:r w:rsidRPr="000E33C7">
        <w:t>Note</w:t>
      </w:r>
      <w:proofErr w:type="spellEnd"/>
      <w:r w:rsidRPr="000E33C7">
        <w:t xml:space="preserve"> FE, Note5, а также в носимых устройствах, в том числе в </w:t>
      </w:r>
      <w:proofErr w:type="spellStart"/>
      <w:r w:rsidRPr="000E33C7">
        <w:t>Galaxy</w:t>
      </w:r>
      <w:proofErr w:type="spellEnd"/>
      <w:r w:rsidRPr="000E33C7">
        <w:t xml:space="preserve"> </w:t>
      </w:r>
      <w:proofErr w:type="spellStart"/>
      <w:r w:rsidRPr="000E33C7">
        <w:t>Watch</w:t>
      </w:r>
      <w:proofErr w:type="spellEnd"/>
      <w:r w:rsidRPr="000E33C7">
        <w:t xml:space="preserve"> </w:t>
      </w:r>
      <w:proofErr w:type="spellStart"/>
      <w:r w:rsidRPr="000E33C7">
        <w:t>Active</w:t>
      </w:r>
      <w:proofErr w:type="spellEnd"/>
      <w:r w:rsidRPr="000E33C7">
        <w:t xml:space="preserve">, </w:t>
      </w:r>
      <w:proofErr w:type="spellStart"/>
      <w:r w:rsidRPr="000E33C7">
        <w:t>Gear</w:t>
      </w:r>
      <w:proofErr w:type="spellEnd"/>
      <w:r w:rsidRPr="000E33C7">
        <w:t xml:space="preserve"> </w:t>
      </w:r>
      <w:proofErr w:type="spellStart"/>
      <w:r w:rsidRPr="000E33C7">
        <w:t>Sport</w:t>
      </w:r>
      <w:proofErr w:type="spellEnd"/>
      <w:r w:rsidRPr="000E33C7">
        <w:t xml:space="preserve">, </w:t>
      </w:r>
      <w:proofErr w:type="spellStart"/>
      <w:r w:rsidRPr="000E33C7">
        <w:t>Gear</w:t>
      </w:r>
      <w:proofErr w:type="spellEnd"/>
      <w:r w:rsidRPr="000E33C7">
        <w:t xml:space="preserve"> S3, </w:t>
      </w:r>
      <w:proofErr w:type="spellStart"/>
      <w:r w:rsidRPr="000E33C7">
        <w:t>Galaxy</w:t>
      </w:r>
      <w:proofErr w:type="spellEnd"/>
      <w:r w:rsidRPr="000E33C7">
        <w:t xml:space="preserve"> </w:t>
      </w:r>
      <w:proofErr w:type="spellStart"/>
      <w:r w:rsidRPr="000E33C7">
        <w:t>Watch</w:t>
      </w:r>
      <w:proofErr w:type="spellEnd"/>
      <w:r w:rsidRPr="000E33C7">
        <w:t xml:space="preserve"> и </w:t>
      </w:r>
      <w:proofErr w:type="spellStart"/>
      <w:r w:rsidRPr="000E33C7">
        <w:t>Galaxy</w:t>
      </w:r>
      <w:proofErr w:type="spellEnd"/>
      <w:r w:rsidRPr="000E33C7">
        <w:t xml:space="preserve"> </w:t>
      </w:r>
      <w:proofErr w:type="spellStart"/>
      <w:r w:rsidRPr="000E33C7">
        <w:t>Buds</w:t>
      </w:r>
      <w:proofErr w:type="spellEnd"/>
      <w:r w:rsidRPr="000E33C7">
        <w:t>. Технология может не работать с отдельными аксессуарами, чехлами и устройствами других брендов</w:t>
      </w:r>
      <w:r>
        <w:t xml:space="preserve">, а также </w:t>
      </w:r>
      <w:r w:rsidRPr="000E33C7">
        <w:t xml:space="preserve">влиять на уровень сигнала и на работу сервисов передачи данных </w:t>
      </w:r>
      <w:proofErr w:type="gramStart"/>
      <w:r w:rsidRPr="000E33C7">
        <w:t xml:space="preserve">в </w:t>
      </w:r>
      <w:r>
        <w:t>возможностей</w:t>
      </w:r>
      <w:proofErr w:type="gramEnd"/>
      <w:r>
        <w:t xml:space="preserve"> провайдера сотовой связи пользователя</w:t>
      </w:r>
      <w:r w:rsidRPr="000E33C7">
        <w:t>.</w:t>
      </w:r>
    </w:p>
  </w:footnote>
  <w:footnote w:id="7">
    <w:p w:rsidR="005D1E39" w:rsidRPr="00D8290F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При подзарядке двух устройств одновременно функция Быстрая беспроводная зарядка 2.0 для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Galaxy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S10e, S10 и S10+ может быть недоступна.</w:t>
      </w:r>
    </w:p>
  </w:footnote>
  <w:footnote w:id="8">
    <w:p w:rsidR="005D1E39" w:rsidRPr="00BB7465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Профиль «Вождение» доступен только в автомобилях,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оснащенных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8290F">
        <w:rPr>
          <w:rFonts w:asciiTheme="minorHAnsi" w:hAnsiTheme="minorHAnsi" w:cstheme="minorHAnsi"/>
          <w:sz w:val="18"/>
          <w:szCs w:val="18"/>
        </w:rPr>
        <w:t>Bluetooth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>.</w:t>
      </w:r>
    </w:p>
  </w:footnote>
  <w:footnote w:id="9">
    <w:p w:rsidR="005D1E39" w:rsidRPr="00D8290F" w:rsidRDefault="005D1E39" w:rsidP="005D1E39">
      <w:pPr>
        <w:pStyle w:val="af9"/>
        <w:rPr>
          <w:rFonts w:asciiTheme="minorHAnsi" w:hAnsiTheme="minorHAnsi" w:cstheme="minorHAnsi"/>
          <w:i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Защита от влаги при погружении в воду на глубину до 1,5 м на время до 30 минут. </w:t>
      </w:r>
    </w:p>
  </w:footnote>
  <w:footnote w:id="10">
    <w:p w:rsidR="005D1E39" w:rsidRPr="00D8290F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Быстрее, че</w:t>
      </w:r>
      <w:r>
        <w:rPr>
          <w:rFonts w:asciiTheme="minorHAnsi" w:hAnsiTheme="minorHAnsi" w:cstheme="minorHAnsi"/>
          <w:sz w:val="18"/>
          <w:szCs w:val="18"/>
        </w:rPr>
        <w:t xml:space="preserve">м предыдущие протоколы </w:t>
      </w:r>
      <w:proofErr w:type="spellStart"/>
      <w:r>
        <w:rPr>
          <w:rFonts w:asciiTheme="minorHAnsi" w:hAnsiTheme="minorHAnsi" w:cstheme="minorHAnsi"/>
          <w:sz w:val="18"/>
          <w:szCs w:val="18"/>
        </w:rPr>
        <w:t>Wi-Fi</w:t>
      </w:r>
      <w:proofErr w:type="spellEnd"/>
      <w:r>
        <w:rPr>
          <w:rFonts w:asciiTheme="minorHAnsi" w:hAnsiTheme="minorHAnsi" w:cstheme="minorHAnsi"/>
          <w:sz w:val="18"/>
          <w:szCs w:val="18"/>
        </w:rPr>
        <w:t>. W</w:t>
      </w:r>
      <w:proofErr w:type="spellStart"/>
      <w:r>
        <w:rPr>
          <w:rFonts w:asciiTheme="minorHAnsi" w:hAnsiTheme="minorHAnsi" w:cstheme="minorHAnsi"/>
          <w:sz w:val="18"/>
          <w:szCs w:val="18"/>
          <w:lang w:val="en-US"/>
        </w:rPr>
        <w:t>i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>-F</w:t>
      </w:r>
      <w:proofErr w:type="spellStart"/>
      <w:r>
        <w:rPr>
          <w:rFonts w:asciiTheme="minorHAnsi" w:hAnsiTheme="minorHAnsi" w:cstheme="minorHAnsi"/>
          <w:sz w:val="18"/>
          <w:szCs w:val="18"/>
          <w:lang w:val="en-US"/>
        </w:rPr>
        <w:t>i</w:t>
      </w:r>
      <w:proofErr w:type="spellEnd"/>
      <w:r w:rsidRPr="00D8290F">
        <w:rPr>
          <w:rFonts w:asciiTheme="minorHAnsi" w:hAnsiTheme="minorHAnsi" w:cstheme="minorHAnsi"/>
          <w:sz w:val="18"/>
          <w:szCs w:val="18"/>
        </w:rPr>
        <w:t xml:space="preserve"> 6 может не поддерживаться в зависимости от страны или региона.</w:t>
      </w:r>
    </w:p>
  </w:footnote>
  <w:footnote w:id="11">
    <w:p w:rsidR="005D1E39" w:rsidRPr="00D8290F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Реальная скорость может изменяться в зависимости от страны, оператора связи и окружающей обстановки.</w:t>
      </w:r>
    </w:p>
  </w:footnote>
  <w:footnote w:id="12">
    <w:p w:rsidR="005D1E39" w:rsidRPr="00BB7465" w:rsidRDefault="005D1E39" w:rsidP="005D1E39">
      <w:pPr>
        <w:pStyle w:val="af9"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Может изменяться в зависимости от страны и оператора связи</w:t>
      </w:r>
      <w:r w:rsidRPr="00BB7465">
        <w:rPr>
          <w:rFonts w:asciiTheme="minorHAnsi" w:hAnsiTheme="minorHAnsi" w:cstheme="minorHAnsi"/>
          <w:sz w:val="18"/>
          <w:szCs w:val="18"/>
        </w:rPr>
        <w:t>.</w:t>
      </w:r>
    </w:p>
  </w:footnote>
  <w:footnote w:id="13">
    <w:p w:rsidR="005D1E39" w:rsidRPr="00D8290F" w:rsidRDefault="005D1E39" w:rsidP="005D1E39">
      <w:pPr>
        <w:pStyle w:val="af9"/>
        <w:contextualSpacing/>
        <w:rPr>
          <w:rFonts w:asciiTheme="minorHAnsi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Типовое значение протестировано в условиях сторонней лаборатории. </w:t>
      </w:r>
      <w:r w:rsidRPr="00D8290F">
        <w:rPr>
          <w:rFonts w:asciiTheme="minorHAnsi" w:eastAsia="Malgun Gothic" w:hAnsiTheme="minorHAnsi" w:cstheme="minorHAnsi"/>
          <w:sz w:val="18"/>
          <w:szCs w:val="18"/>
          <w:lang w:eastAsia="en-US"/>
        </w:rPr>
        <w:t xml:space="preserve">Номинальная </w:t>
      </w:r>
      <w:proofErr w:type="spellStart"/>
      <w:r w:rsidRPr="00D8290F">
        <w:rPr>
          <w:rFonts w:asciiTheme="minorHAnsi" w:eastAsia="Malgun Gothic" w:hAnsiTheme="minorHAnsi" w:cstheme="minorHAnsi"/>
          <w:sz w:val="18"/>
          <w:szCs w:val="18"/>
          <w:lang w:eastAsia="en-US"/>
        </w:rPr>
        <w:t>емкость</w:t>
      </w:r>
      <w:proofErr w:type="spellEnd"/>
      <w:r w:rsidRPr="00D8290F">
        <w:rPr>
          <w:rFonts w:asciiTheme="minorHAnsi" w:eastAsia="Malgun Gothic" w:hAnsiTheme="minorHAnsi" w:cstheme="minorHAnsi"/>
          <w:sz w:val="18"/>
          <w:szCs w:val="18"/>
          <w:lang w:eastAsia="en-US"/>
        </w:rPr>
        <w:t xml:space="preserve"> (минимальная) меньше. Фактическое время работы от аккумулятора зависит от сетевого окружения, характера использования смартфона и прочих факторов. </w:t>
      </w:r>
      <w:r w:rsidRPr="00D8290F">
        <w:rPr>
          <w:rFonts w:asciiTheme="minorHAnsi" w:hAnsiTheme="minorHAnsi" w:cstheme="minorHAnsi"/>
          <w:color w:val="000000"/>
          <w:sz w:val="18"/>
          <w:szCs w:val="18"/>
        </w:rPr>
        <w:t xml:space="preserve">Больше информации доступно на сайте </w:t>
      </w:r>
      <w:hyperlink r:id="rId2" w:history="1">
        <w:r w:rsidRPr="00D8290F">
          <w:rPr>
            <w:rStyle w:val="a3"/>
            <w:rFonts w:asciiTheme="minorHAnsi" w:hAnsiTheme="minorHAnsi" w:cstheme="minorHAnsi"/>
            <w:sz w:val="18"/>
            <w:szCs w:val="18"/>
          </w:rPr>
          <w:t>www.samsung.com</w:t>
        </w:r>
      </w:hyperlink>
      <w:r w:rsidRPr="00D8290F">
        <w:rPr>
          <w:rFonts w:asciiTheme="minorHAnsi" w:hAnsiTheme="minorHAnsi" w:cstheme="minorHAnsi"/>
          <w:color w:val="000000"/>
          <w:sz w:val="18"/>
          <w:szCs w:val="18"/>
        </w:rPr>
        <w:t>.</w:t>
      </w:r>
    </w:p>
  </w:footnote>
  <w:footnote w:id="14">
    <w:p w:rsidR="005D1E39" w:rsidRPr="00D8290F" w:rsidRDefault="005D1E39" w:rsidP="005D1E39">
      <w:pPr>
        <w:rPr>
          <w:rFonts w:asciiTheme="minorHAnsi" w:eastAsia="Times New Roman" w:hAnsiTheme="minorHAnsi" w:cstheme="minorHAnsi"/>
          <w:sz w:val="18"/>
          <w:szCs w:val="18"/>
        </w:rPr>
      </w:pPr>
      <w:r w:rsidRPr="00D8290F">
        <w:rPr>
          <w:rStyle w:val="afb"/>
          <w:rFonts w:asciiTheme="minorHAnsi" w:hAnsiTheme="minorHAnsi" w:cstheme="minorHAnsi"/>
          <w:sz w:val="18"/>
          <w:szCs w:val="18"/>
        </w:rPr>
        <w:footnoteRef/>
      </w:r>
      <w:r w:rsidRPr="00D8290F">
        <w:rPr>
          <w:rFonts w:asciiTheme="minorHAnsi" w:hAnsiTheme="minorHAnsi" w:cstheme="minorHAnsi"/>
          <w:sz w:val="18"/>
          <w:szCs w:val="18"/>
        </w:rPr>
        <w:t xml:space="preserve">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Wireless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PowerShare поддерживается только на смартфонах Samsung или других брендов с беспроводной зарядкой WPC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Qi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, в том числе 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Galaxy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S9, S9+, S8, S8+, S8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Active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, S7, S7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edge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, S7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Active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, S6, S6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edge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, S6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Active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, S6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edge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+, Note9, Note8,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Note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FE, Note5, а также на носимых устройствах, включая 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Galaxy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Watch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Active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Gear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Sport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,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Gear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S3,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Galaxy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Watch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(46/42</w:t>
      </w:r>
      <w:r w:rsidRPr="00D8290F">
        <w:rPr>
          <w:rFonts w:asciiTheme="minorHAnsi" w:eastAsia="Malgun Gothic" w:hAnsiTheme="minorHAnsi" w:cstheme="minorHAnsi"/>
          <w:color w:val="000000"/>
          <w:sz w:val="18"/>
          <w:szCs w:val="18"/>
          <w:shd w:val="clear" w:color="auto" w:fill="FFFFFF"/>
        </w:rPr>
        <w:t>мм</w:t>
      </w:r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) и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Galaxy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Buds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. Функция может не работать с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определенными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аксессуарами, чехлами или устройствами сторонних брендов. Функция может влиять на </w:t>
      </w:r>
      <w:proofErr w:type="spellStart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>прием</w:t>
      </w:r>
      <w:proofErr w:type="spellEnd"/>
      <w:r w:rsidRPr="00D8290F">
        <w:rPr>
          <w:rFonts w:asciiTheme="minorHAnsi" w:eastAsia="Times New Roman" w:hAnsiTheme="minorHAnsi" w:cstheme="minorHAnsi"/>
          <w:color w:val="000000"/>
          <w:sz w:val="18"/>
          <w:szCs w:val="18"/>
          <w:shd w:val="clear" w:color="auto" w:fill="FFFFFF"/>
        </w:rPr>
        <w:t xml:space="preserve"> звонков или качество передачи данных, в зависимости от сети связи.   </w:t>
      </w:r>
    </w:p>
    <w:p w:rsidR="005D1E39" w:rsidRPr="001F53A9" w:rsidRDefault="005D1E39" w:rsidP="005D1E39">
      <w:pPr>
        <w:pStyle w:val="af9"/>
        <w:rPr>
          <w:rFonts w:asciiTheme="majorHAnsi" w:hAnsiTheme="majorHAnsi"/>
          <w:sz w:val="18"/>
          <w:szCs w:val="18"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9303D" w:rsidRDefault="00371EF8">
    <w:pPr>
      <w:pStyle w:val="a4"/>
    </w:pPr>
    <w:r>
      <w:rPr>
        <w:noProof/>
        <w:lang w:eastAsia="ru-RU"/>
      </w:rPr>
      <w:drawing>
        <wp:anchor distT="0" distB="0" distL="114300" distR="114300" simplePos="0" relativeHeight="251659264" behindDoc="1" locked="0" layoutInCell="1" allowOverlap="1" wp14:anchorId="2ADB0746" wp14:editId="2FB2DFDF">
          <wp:simplePos x="0" y="0"/>
          <wp:positionH relativeFrom="column">
            <wp:posOffset>3201035</wp:posOffset>
          </wp:positionH>
          <wp:positionV relativeFrom="paragraph">
            <wp:posOffset>72390</wp:posOffset>
          </wp:positionV>
          <wp:extent cx="3139440" cy="498475"/>
          <wp:effectExtent l="0" t="0" r="3810" b="0"/>
          <wp:wrapTight wrapText="bothSides">
            <wp:wrapPolygon edited="0">
              <wp:start x="0" y="0"/>
              <wp:lineTo x="0" y="20637"/>
              <wp:lineTo x="21495" y="20637"/>
              <wp:lineTo x="21495" y="0"/>
              <wp:lineTo x="0" y="0"/>
            </wp:wrapPolygon>
          </wp:wrapTight>
          <wp:docPr id="10" name="Рисунок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39440" cy="498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56E0E">
      <w:rPr>
        <w:noProof/>
        <w:lang w:eastAsia="ru-RU"/>
      </w:rPr>
      <w:drawing>
        <wp:anchor distT="0" distB="0" distL="114300" distR="114300" simplePos="0" relativeHeight="251657216" behindDoc="1" locked="0" layoutInCell="1" allowOverlap="1">
          <wp:simplePos x="0" y="0"/>
          <wp:positionH relativeFrom="margin">
            <wp:posOffset>-264160</wp:posOffset>
          </wp:positionH>
          <wp:positionV relativeFrom="paragraph">
            <wp:posOffset>-157480</wp:posOffset>
          </wp:positionV>
          <wp:extent cx="2457450" cy="908685"/>
          <wp:effectExtent l="0" t="0" r="0" b="5715"/>
          <wp:wrapTight wrapText="bothSides">
            <wp:wrapPolygon edited="0">
              <wp:start x="0" y="0"/>
              <wp:lineTo x="0" y="21283"/>
              <wp:lineTo x="21433" y="21283"/>
              <wp:lineTo x="21433" y="0"/>
              <wp:lineTo x="0" y="0"/>
            </wp:wrapPolygon>
          </wp:wrapTight>
          <wp:docPr id="2" name="Рисунок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0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7450" cy="908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571AD5"/>
    <w:multiLevelType w:val="multilevel"/>
    <w:tmpl w:val="356CF5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4E287C"/>
    <w:multiLevelType w:val="hybridMultilevel"/>
    <w:tmpl w:val="F628EE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041D057C"/>
    <w:multiLevelType w:val="hybridMultilevel"/>
    <w:tmpl w:val="582E3C5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0AF455A"/>
    <w:multiLevelType w:val="multilevel"/>
    <w:tmpl w:val="927AB9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13B3162"/>
    <w:multiLevelType w:val="multilevel"/>
    <w:tmpl w:val="932430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70E0D64"/>
    <w:multiLevelType w:val="hybridMultilevel"/>
    <w:tmpl w:val="A56463E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79B169C"/>
    <w:multiLevelType w:val="hybridMultilevel"/>
    <w:tmpl w:val="5898439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29804378"/>
    <w:multiLevelType w:val="multilevel"/>
    <w:tmpl w:val="26EA4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DA122F3"/>
    <w:multiLevelType w:val="hybridMultilevel"/>
    <w:tmpl w:val="1424126E"/>
    <w:lvl w:ilvl="0" w:tplc="D18EEF54">
      <w:numFmt w:val="bullet"/>
      <w:lvlText w:val="•"/>
      <w:lvlJc w:val="left"/>
      <w:pPr>
        <w:ind w:left="720" w:hanging="360"/>
      </w:pPr>
      <w:rPr>
        <w:rFonts w:asciiTheme="majorHAnsi" w:eastAsiaTheme="minorEastAsia" w:hAnsiTheme="majorHAns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4A7F4A"/>
    <w:multiLevelType w:val="hybridMultilevel"/>
    <w:tmpl w:val="6EF6623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4492B4D"/>
    <w:multiLevelType w:val="hybridMultilevel"/>
    <w:tmpl w:val="5B9E1C70"/>
    <w:lvl w:ilvl="0" w:tplc="3934D4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192BC8"/>
    <w:multiLevelType w:val="multilevel"/>
    <w:tmpl w:val="AAEEE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8A1550"/>
    <w:multiLevelType w:val="multilevel"/>
    <w:tmpl w:val="CADCD5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A216D17"/>
    <w:multiLevelType w:val="hybridMultilevel"/>
    <w:tmpl w:val="C9DEF5F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CE15BAD"/>
    <w:multiLevelType w:val="multilevel"/>
    <w:tmpl w:val="86C49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CD480C"/>
    <w:multiLevelType w:val="hybridMultilevel"/>
    <w:tmpl w:val="4C9C82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DA7BB1"/>
    <w:multiLevelType w:val="multilevel"/>
    <w:tmpl w:val="3156F77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7" w15:restartNumberingAfterBreak="0">
    <w:nsid w:val="6541325B"/>
    <w:multiLevelType w:val="hybridMultilevel"/>
    <w:tmpl w:val="FF68F3D4"/>
    <w:lvl w:ilvl="0" w:tplc="D18EEF54">
      <w:numFmt w:val="bullet"/>
      <w:lvlText w:val="•"/>
      <w:lvlJc w:val="left"/>
      <w:pPr>
        <w:ind w:left="720" w:hanging="360"/>
      </w:pPr>
      <w:rPr>
        <w:rFonts w:asciiTheme="majorHAnsi" w:eastAsiaTheme="minorEastAsia" w:hAnsiTheme="majorHAnsi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015A88"/>
    <w:multiLevelType w:val="hybridMultilevel"/>
    <w:tmpl w:val="877E5D82"/>
    <w:lvl w:ilvl="0" w:tplc="041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 w15:restartNumberingAfterBreak="0">
    <w:nsid w:val="69692BE3"/>
    <w:multiLevelType w:val="hybridMultilevel"/>
    <w:tmpl w:val="CA5EED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8A1319"/>
    <w:multiLevelType w:val="hybridMultilevel"/>
    <w:tmpl w:val="0C101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5"/>
  </w:num>
  <w:num w:numId="3">
    <w:abstractNumId w:val="1"/>
  </w:num>
  <w:num w:numId="4">
    <w:abstractNumId w:val="13"/>
  </w:num>
  <w:num w:numId="5">
    <w:abstractNumId w:val="18"/>
  </w:num>
  <w:num w:numId="6">
    <w:abstractNumId w:val="15"/>
  </w:num>
  <w:num w:numId="7">
    <w:abstractNumId w:val="14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6"/>
  </w:num>
  <w:num w:numId="10">
    <w:abstractNumId w:val="3"/>
  </w:num>
  <w:num w:numId="1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4"/>
  </w:num>
  <w:num w:numId="14">
    <w:abstractNumId w:val="6"/>
  </w:num>
  <w:num w:numId="15">
    <w:abstractNumId w:val="9"/>
  </w:num>
  <w:num w:numId="16">
    <w:abstractNumId w:val="7"/>
  </w:num>
  <w:num w:numId="17">
    <w:abstractNumId w:val="0"/>
  </w:num>
  <w:num w:numId="18">
    <w:abstractNumId w:val="20"/>
  </w:num>
  <w:num w:numId="19">
    <w:abstractNumId w:val="11"/>
  </w:num>
  <w:num w:numId="20">
    <w:abstractNumId w:val="19"/>
  </w:num>
  <w:num w:numId="21">
    <w:abstractNumId w:val="8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7E57"/>
    <w:rsid w:val="00001B3B"/>
    <w:rsid w:val="00002BBC"/>
    <w:rsid w:val="000037D6"/>
    <w:rsid w:val="00004519"/>
    <w:rsid w:val="000049C1"/>
    <w:rsid w:val="00004A8F"/>
    <w:rsid w:val="0000554B"/>
    <w:rsid w:val="00007C92"/>
    <w:rsid w:val="0001534F"/>
    <w:rsid w:val="0001550F"/>
    <w:rsid w:val="000161ED"/>
    <w:rsid w:val="000163A4"/>
    <w:rsid w:val="000204A4"/>
    <w:rsid w:val="00022B0C"/>
    <w:rsid w:val="0002586E"/>
    <w:rsid w:val="00025C59"/>
    <w:rsid w:val="000262D5"/>
    <w:rsid w:val="000273E5"/>
    <w:rsid w:val="000303AB"/>
    <w:rsid w:val="000310D8"/>
    <w:rsid w:val="0003142B"/>
    <w:rsid w:val="00031CA5"/>
    <w:rsid w:val="00034719"/>
    <w:rsid w:val="00034F62"/>
    <w:rsid w:val="0003727D"/>
    <w:rsid w:val="00037946"/>
    <w:rsid w:val="00037B16"/>
    <w:rsid w:val="00041622"/>
    <w:rsid w:val="00041C68"/>
    <w:rsid w:val="00043452"/>
    <w:rsid w:val="00043905"/>
    <w:rsid w:val="00043BAE"/>
    <w:rsid w:val="000450F5"/>
    <w:rsid w:val="000459CF"/>
    <w:rsid w:val="00045F6E"/>
    <w:rsid w:val="00047A60"/>
    <w:rsid w:val="00047F70"/>
    <w:rsid w:val="000501D3"/>
    <w:rsid w:val="00050759"/>
    <w:rsid w:val="0005101F"/>
    <w:rsid w:val="00052EB5"/>
    <w:rsid w:val="0005358A"/>
    <w:rsid w:val="00054345"/>
    <w:rsid w:val="0005441A"/>
    <w:rsid w:val="00054500"/>
    <w:rsid w:val="00054705"/>
    <w:rsid w:val="00055B1A"/>
    <w:rsid w:val="00055C44"/>
    <w:rsid w:val="00056052"/>
    <w:rsid w:val="00057AC5"/>
    <w:rsid w:val="00060946"/>
    <w:rsid w:val="00060CCB"/>
    <w:rsid w:val="000614A1"/>
    <w:rsid w:val="000616FC"/>
    <w:rsid w:val="000629A2"/>
    <w:rsid w:val="00062D70"/>
    <w:rsid w:val="000643B7"/>
    <w:rsid w:val="0007224A"/>
    <w:rsid w:val="00072606"/>
    <w:rsid w:val="000732CD"/>
    <w:rsid w:val="00074EC2"/>
    <w:rsid w:val="00076E6D"/>
    <w:rsid w:val="00077029"/>
    <w:rsid w:val="00080195"/>
    <w:rsid w:val="0008059F"/>
    <w:rsid w:val="00081048"/>
    <w:rsid w:val="00081355"/>
    <w:rsid w:val="00081BA7"/>
    <w:rsid w:val="00081DD5"/>
    <w:rsid w:val="0008302E"/>
    <w:rsid w:val="0008319D"/>
    <w:rsid w:val="000833B5"/>
    <w:rsid w:val="000835EA"/>
    <w:rsid w:val="00086CEB"/>
    <w:rsid w:val="0009009D"/>
    <w:rsid w:val="00090B5C"/>
    <w:rsid w:val="000910AE"/>
    <w:rsid w:val="00094262"/>
    <w:rsid w:val="00094926"/>
    <w:rsid w:val="00095161"/>
    <w:rsid w:val="00096CB8"/>
    <w:rsid w:val="00096EFD"/>
    <w:rsid w:val="00097D2B"/>
    <w:rsid w:val="000A159F"/>
    <w:rsid w:val="000A21E9"/>
    <w:rsid w:val="000A21EC"/>
    <w:rsid w:val="000A24B8"/>
    <w:rsid w:val="000A264F"/>
    <w:rsid w:val="000A2EDB"/>
    <w:rsid w:val="000A3B94"/>
    <w:rsid w:val="000A3F48"/>
    <w:rsid w:val="000A4F30"/>
    <w:rsid w:val="000A51F6"/>
    <w:rsid w:val="000A6547"/>
    <w:rsid w:val="000A6AB6"/>
    <w:rsid w:val="000B1693"/>
    <w:rsid w:val="000B1E15"/>
    <w:rsid w:val="000B206A"/>
    <w:rsid w:val="000B2C97"/>
    <w:rsid w:val="000B3821"/>
    <w:rsid w:val="000B4549"/>
    <w:rsid w:val="000B6B1D"/>
    <w:rsid w:val="000C2C78"/>
    <w:rsid w:val="000C4856"/>
    <w:rsid w:val="000C4AE3"/>
    <w:rsid w:val="000C562F"/>
    <w:rsid w:val="000D0024"/>
    <w:rsid w:val="000D19A6"/>
    <w:rsid w:val="000D3BA4"/>
    <w:rsid w:val="000D68C0"/>
    <w:rsid w:val="000E0063"/>
    <w:rsid w:val="000E11F9"/>
    <w:rsid w:val="000E2A75"/>
    <w:rsid w:val="000E5018"/>
    <w:rsid w:val="000E5739"/>
    <w:rsid w:val="000F3AA0"/>
    <w:rsid w:val="000F401C"/>
    <w:rsid w:val="000F56B7"/>
    <w:rsid w:val="000F593F"/>
    <w:rsid w:val="00101390"/>
    <w:rsid w:val="0010170F"/>
    <w:rsid w:val="00102B17"/>
    <w:rsid w:val="00103C1A"/>
    <w:rsid w:val="00105088"/>
    <w:rsid w:val="00105467"/>
    <w:rsid w:val="001060C5"/>
    <w:rsid w:val="00107CF9"/>
    <w:rsid w:val="00110103"/>
    <w:rsid w:val="00112164"/>
    <w:rsid w:val="00112264"/>
    <w:rsid w:val="00112C86"/>
    <w:rsid w:val="0011494B"/>
    <w:rsid w:val="00114D65"/>
    <w:rsid w:val="00120835"/>
    <w:rsid w:val="0012173F"/>
    <w:rsid w:val="00121FC1"/>
    <w:rsid w:val="0012295B"/>
    <w:rsid w:val="00123989"/>
    <w:rsid w:val="0012456D"/>
    <w:rsid w:val="001256A0"/>
    <w:rsid w:val="001257A4"/>
    <w:rsid w:val="00125860"/>
    <w:rsid w:val="00125F17"/>
    <w:rsid w:val="001265B1"/>
    <w:rsid w:val="00126949"/>
    <w:rsid w:val="001316D3"/>
    <w:rsid w:val="00131EC9"/>
    <w:rsid w:val="001341C0"/>
    <w:rsid w:val="001343D2"/>
    <w:rsid w:val="001350DC"/>
    <w:rsid w:val="001367E4"/>
    <w:rsid w:val="001371B7"/>
    <w:rsid w:val="001374D7"/>
    <w:rsid w:val="001376C5"/>
    <w:rsid w:val="0013783F"/>
    <w:rsid w:val="00140424"/>
    <w:rsid w:val="00140551"/>
    <w:rsid w:val="00140D5B"/>
    <w:rsid w:val="00141392"/>
    <w:rsid w:val="001427A7"/>
    <w:rsid w:val="00143FFB"/>
    <w:rsid w:val="00145219"/>
    <w:rsid w:val="00145963"/>
    <w:rsid w:val="00146A1F"/>
    <w:rsid w:val="00147557"/>
    <w:rsid w:val="00147AC8"/>
    <w:rsid w:val="00147C6D"/>
    <w:rsid w:val="001507C6"/>
    <w:rsid w:val="00151366"/>
    <w:rsid w:val="0015211A"/>
    <w:rsid w:val="00154E12"/>
    <w:rsid w:val="00155515"/>
    <w:rsid w:val="001560DC"/>
    <w:rsid w:val="0015629F"/>
    <w:rsid w:val="001562C6"/>
    <w:rsid w:val="0015662E"/>
    <w:rsid w:val="001570F7"/>
    <w:rsid w:val="001604AC"/>
    <w:rsid w:val="001607DC"/>
    <w:rsid w:val="00161B9D"/>
    <w:rsid w:val="00162AC8"/>
    <w:rsid w:val="001637CA"/>
    <w:rsid w:val="00164E13"/>
    <w:rsid w:val="00164E48"/>
    <w:rsid w:val="0016595A"/>
    <w:rsid w:val="00166C72"/>
    <w:rsid w:val="00166C90"/>
    <w:rsid w:val="0016739E"/>
    <w:rsid w:val="00167D90"/>
    <w:rsid w:val="00172D66"/>
    <w:rsid w:val="001740C5"/>
    <w:rsid w:val="001804F6"/>
    <w:rsid w:val="00180C53"/>
    <w:rsid w:val="00180C58"/>
    <w:rsid w:val="001817BE"/>
    <w:rsid w:val="0018442D"/>
    <w:rsid w:val="00185D44"/>
    <w:rsid w:val="00192D9A"/>
    <w:rsid w:val="001933E2"/>
    <w:rsid w:val="0019418D"/>
    <w:rsid w:val="00194483"/>
    <w:rsid w:val="001951F9"/>
    <w:rsid w:val="00196555"/>
    <w:rsid w:val="001974BB"/>
    <w:rsid w:val="001A0861"/>
    <w:rsid w:val="001A1624"/>
    <w:rsid w:val="001A1A50"/>
    <w:rsid w:val="001A2049"/>
    <w:rsid w:val="001A20E6"/>
    <w:rsid w:val="001A2C1C"/>
    <w:rsid w:val="001A30C5"/>
    <w:rsid w:val="001A3D09"/>
    <w:rsid w:val="001A3F2A"/>
    <w:rsid w:val="001A5FC0"/>
    <w:rsid w:val="001A7BAC"/>
    <w:rsid w:val="001B02E7"/>
    <w:rsid w:val="001B0FDF"/>
    <w:rsid w:val="001B16E5"/>
    <w:rsid w:val="001B1E04"/>
    <w:rsid w:val="001B2106"/>
    <w:rsid w:val="001B257B"/>
    <w:rsid w:val="001B2745"/>
    <w:rsid w:val="001B2F1E"/>
    <w:rsid w:val="001B359F"/>
    <w:rsid w:val="001B41DE"/>
    <w:rsid w:val="001B470F"/>
    <w:rsid w:val="001B602B"/>
    <w:rsid w:val="001B64AA"/>
    <w:rsid w:val="001B72E9"/>
    <w:rsid w:val="001B72FD"/>
    <w:rsid w:val="001C388C"/>
    <w:rsid w:val="001C44FC"/>
    <w:rsid w:val="001C454D"/>
    <w:rsid w:val="001C4C3C"/>
    <w:rsid w:val="001C55A4"/>
    <w:rsid w:val="001C76FC"/>
    <w:rsid w:val="001D1950"/>
    <w:rsid w:val="001D1A23"/>
    <w:rsid w:val="001D1C6A"/>
    <w:rsid w:val="001D36DD"/>
    <w:rsid w:val="001D4D52"/>
    <w:rsid w:val="001D6536"/>
    <w:rsid w:val="001D7104"/>
    <w:rsid w:val="001E0314"/>
    <w:rsid w:val="001E1515"/>
    <w:rsid w:val="001E4384"/>
    <w:rsid w:val="001E591C"/>
    <w:rsid w:val="001E754F"/>
    <w:rsid w:val="001F0CF2"/>
    <w:rsid w:val="001F1987"/>
    <w:rsid w:val="001F2F5C"/>
    <w:rsid w:val="001F4496"/>
    <w:rsid w:val="001F6634"/>
    <w:rsid w:val="001F7F56"/>
    <w:rsid w:val="0020041F"/>
    <w:rsid w:val="00200526"/>
    <w:rsid w:val="00201B16"/>
    <w:rsid w:val="002020E4"/>
    <w:rsid w:val="002030FC"/>
    <w:rsid w:val="002041D6"/>
    <w:rsid w:val="0020529F"/>
    <w:rsid w:val="0020560D"/>
    <w:rsid w:val="00205F6E"/>
    <w:rsid w:val="00206D50"/>
    <w:rsid w:val="002075D3"/>
    <w:rsid w:val="00210CE4"/>
    <w:rsid w:val="002111D1"/>
    <w:rsid w:val="00215A5C"/>
    <w:rsid w:val="00217355"/>
    <w:rsid w:val="0022098A"/>
    <w:rsid w:val="00221650"/>
    <w:rsid w:val="00222946"/>
    <w:rsid w:val="0022361F"/>
    <w:rsid w:val="00223976"/>
    <w:rsid w:val="00226D40"/>
    <w:rsid w:val="00226D8C"/>
    <w:rsid w:val="00227B6F"/>
    <w:rsid w:val="002314DF"/>
    <w:rsid w:val="002332A6"/>
    <w:rsid w:val="00237647"/>
    <w:rsid w:val="00237E0A"/>
    <w:rsid w:val="00241DEC"/>
    <w:rsid w:val="00242926"/>
    <w:rsid w:val="00242B9B"/>
    <w:rsid w:val="00243F4B"/>
    <w:rsid w:val="00250CC5"/>
    <w:rsid w:val="00251F75"/>
    <w:rsid w:val="00253387"/>
    <w:rsid w:val="00253751"/>
    <w:rsid w:val="002570CA"/>
    <w:rsid w:val="00261556"/>
    <w:rsid w:val="00262827"/>
    <w:rsid w:val="00262DDD"/>
    <w:rsid w:val="00262F00"/>
    <w:rsid w:val="002630A3"/>
    <w:rsid w:val="00264B71"/>
    <w:rsid w:val="00265E23"/>
    <w:rsid w:val="0026620B"/>
    <w:rsid w:val="00267460"/>
    <w:rsid w:val="00267601"/>
    <w:rsid w:val="00270C2A"/>
    <w:rsid w:val="0027203E"/>
    <w:rsid w:val="00272A33"/>
    <w:rsid w:val="002752BD"/>
    <w:rsid w:val="00276064"/>
    <w:rsid w:val="00277472"/>
    <w:rsid w:val="002776D4"/>
    <w:rsid w:val="002813A2"/>
    <w:rsid w:val="00283041"/>
    <w:rsid w:val="002837AA"/>
    <w:rsid w:val="0028468A"/>
    <w:rsid w:val="00284C6E"/>
    <w:rsid w:val="0028506E"/>
    <w:rsid w:val="0028568F"/>
    <w:rsid w:val="00285CC9"/>
    <w:rsid w:val="002910D3"/>
    <w:rsid w:val="0029181E"/>
    <w:rsid w:val="002919AA"/>
    <w:rsid w:val="002923B5"/>
    <w:rsid w:val="002941EE"/>
    <w:rsid w:val="00294FD8"/>
    <w:rsid w:val="002A0287"/>
    <w:rsid w:val="002A2634"/>
    <w:rsid w:val="002A3A7C"/>
    <w:rsid w:val="002B21DC"/>
    <w:rsid w:val="002B3268"/>
    <w:rsid w:val="002B356C"/>
    <w:rsid w:val="002B4A65"/>
    <w:rsid w:val="002B6754"/>
    <w:rsid w:val="002C01DE"/>
    <w:rsid w:val="002C082F"/>
    <w:rsid w:val="002C0C67"/>
    <w:rsid w:val="002C1B9F"/>
    <w:rsid w:val="002C25EE"/>
    <w:rsid w:val="002C36B9"/>
    <w:rsid w:val="002C3F15"/>
    <w:rsid w:val="002C5C02"/>
    <w:rsid w:val="002C747D"/>
    <w:rsid w:val="002C7871"/>
    <w:rsid w:val="002C7C6D"/>
    <w:rsid w:val="002D13DD"/>
    <w:rsid w:val="002D213A"/>
    <w:rsid w:val="002D7207"/>
    <w:rsid w:val="002E089F"/>
    <w:rsid w:val="002E296E"/>
    <w:rsid w:val="002E3CFC"/>
    <w:rsid w:val="002E4C0F"/>
    <w:rsid w:val="002E5F3F"/>
    <w:rsid w:val="002F04DA"/>
    <w:rsid w:val="002F0A7E"/>
    <w:rsid w:val="002F101A"/>
    <w:rsid w:val="002F537C"/>
    <w:rsid w:val="002F75DC"/>
    <w:rsid w:val="0030069C"/>
    <w:rsid w:val="00300C20"/>
    <w:rsid w:val="00301149"/>
    <w:rsid w:val="003017BF"/>
    <w:rsid w:val="00301CAF"/>
    <w:rsid w:val="00301E4B"/>
    <w:rsid w:val="00301FFE"/>
    <w:rsid w:val="0030215F"/>
    <w:rsid w:val="00302AD7"/>
    <w:rsid w:val="0030343D"/>
    <w:rsid w:val="00305200"/>
    <w:rsid w:val="0030575A"/>
    <w:rsid w:val="00305F38"/>
    <w:rsid w:val="003062E7"/>
    <w:rsid w:val="00307612"/>
    <w:rsid w:val="00310B34"/>
    <w:rsid w:val="0031180D"/>
    <w:rsid w:val="00314DB5"/>
    <w:rsid w:val="00315D8C"/>
    <w:rsid w:val="00316265"/>
    <w:rsid w:val="003168BE"/>
    <w:rsid w:val="003178CE"/>
    <w:rsid w:val="00320E8C"/>
    <w:rsid w:val="00321C15"/>
    <w:rsid w:val="00322E4C"/>
    <w:rsid w:val="00323534"/>
    <w:rsid w:val="00323749"/>
    <w:rsid w:val="003249E1"/>
    <w:rsid w:val="003302E0"/>
    <w:rsid w:val="003324B5"/>
    <w:rsid w:val="0033338B"/>
    <w:rsid w:val="003336C2"/>
    <w:rsid w:val="00334986"/>
    <w:rsid w:val="00335664"/>
    <w:rsid w:val="00335DFF"/>
    <w:rsid w:val="00336145"/>
    <w:rsid w:val="00336410"/>
    <w:rsid w:val="00340107"/>
    <w:rsid w:val="00340C62"/>
    <w:rsid w:val="00343915"/>
    <w:rsid w:val="003462C0"/>
    <w:rsid w:val="0034654E"/>
    <w:rsid w:val="00351125"/>
    <w:rsid w:val="00351262"/>
    <w:rsid w:val="00351C87"/>
    <w:rsid w:val="003529C8"/>
    <w:rsid w:val="00353769"/>
    <w:rsid w:val="00354AA7"/>
    <w:rsid w:val="00354B21"/>
    <w:rsid w:val="0035563E"/>
    <w:rsid w:val="00356E0E"/>
    <w:rsid w:val="003602EC"/>
    <w:rsid w:val="00363F97"/>
    <w:rsid w:val="00366B33"/>
    <w:rsid w:val="00371DDB"/>
    <w:rsid w:val="00371EF8"/>
    <w:rsid w:val="00372431"/>
    <w:rsid w:val="00373C82"/>
    <w:rsid w:val="00373E8C"/>
    <w:rsid w:val="003746B9"/>
    <w:rsid w:val="00374B1A"/>
    <w:rsid w:val="00374D61"/>
    <w:rsid w:val="00375EDF"/>
    <w:rsid w:val="0038117E"/>
    <w:rsid w:val="003858C3"/>
    <w:rsid w:val="003860F2"/>
    <w:rsid w:val="003878C3"/>
    <w:rsid w:val="0039008B"/>
    <w:rsid w:val="0039098C"/>
    <w:rsid w:val="00393A16"/>
    <w:rsid w:val="00395447"/>
    <w:rsid w:val="0039547C"/>
    <w:rsid w:val="00395B3C"/>
    <w:rsid w:val="003A156C"/>
    <w:rsid w:val="003A171F"/>
    <w:rsid w:val="003A3B40"/>
    <w:rsid w:val="003A3EF2"/>
    <w:rsid w:val="003A4ECD"/>
    <w:rsid w:val="003A619A"/>
    <w:rsid w:val="003A6910"/>
    <w:rsid w:val="003B0DC3"/>
    <w:rsid w:val="003B2065"/>
    <w:rsid w:val="003B2813"/>
    <w:rsid w:val="003B5E1C"/>
    <w:rsid w:val="003B6765"/>
    <w:rsid w:val="003C03A0"/>
    <w:rsid w:val="003C0411"/>
    <w:rsid w:val="003C0778"/>
    <w:rsid w:val="003C1179"/>
    <w:rsid w:val="003C277E"/>
    <w:rsid w:val="003C2E42"/>
    <w:rsid w:val="003C494B"/>
    <w:rsid w:val="003C5F5B"/>
    <w:rsid w:val="003D2738"/>
    <w:rsid w:val="003D38DB"/>
    <w:rsid w:val="003D5290"/>
    <w:rsid w:val="003D727C"/>
    <w:rsid w:val="003D72CD"/>
    <w:rsid w:val="003D7683"/>
    <w:rsid w:val="003D77B2"/>
    <w:rsid w:val="003E050D"/>
    <w:rsid w:val="003E12AE"/>
    <w:rsid w:val="003E14C9"/>
    <w:rsid w:val="003E3FDF"/>
    <w:rsid w:val="003E43D5"/>
    <w:rsid w:val="003E74F4"/>
    <w:rsid w:val="003F0613"/>
    <w:rsid w:val="003F32A9"/>
    <w:rsid w:val="003F6A50"/>
    <w:rsid w:val="003F7602"/>
    <w:rsid w:val="0040083F"/>
    <w:rsid w:val="004009B1"/>
    <w:rsid w:val="004031B0"/>
    <w:rsid w:val="0040527E"/>
    <w:rsid w:val="004062F6"/>
    <w:rsid w:val="004111C1"/>
    <w:rsid w:val="004131F8"/>
    <w:rsid w:val="00413F9D"/>
    <w:rsid w:val="00414795"/>
    <w:rsid w:val="00414E81"/>
    <w:rsid w:val="00416248"/>
    <w:rsid w:val="00416899"/>
    <w:rsid w:val="00416E53"/>
    <w:rsid w:val="004214AE"/>
    <w:rsid w:val="00421FB1"/>
    <w:rsid w:val="0042232C"/>
    <w:rsid w:val="00425415"/>
    <w:rsid w:val="0042782C"/>
    <w:rsid w:val="00427B6D"/>
    <w:rsid w:val="00427DEF"/>
    <w:rsid w:val="004308EE"/>
    <w:rsid w:val="00431876"/>
    <w:rsid w:val="0043379A"/>
    <w:rsid w:val="00434DCC"/>
    <w:rsid w:val="00436179"/>
    <w:rsid w:val="00440179"/>
    <w:rsid w:val="00440E52"/>
    <w:rsid w:val="00442EF5"/>
    <w:rsid w:val="00445DDB"/>
    <w:rsid w:val="00451E71"/>
    <w:rsid w:val="00452E91"/>
    <w:rsid w:val="00453169"/>
    <w:rsid w:val="004532E1"/>
    <w:rsid w:val="00454CB0"/>
    <w:rsid w:val="00454D6E"/>
    <w:rsid w:val="004604F8"/>
    <w:rsid w:val="00460B3D"/>
    <w:rsid w:val="00461875"/>
    <w:rsid w:val="00462DD7"/>
    <w:rsid w:val="004630FE"/>
    <w:rsid w:val="00464072"/>
    <w:rsid w:val="00465787"/>
    <w:rsid w:val="004701E4"/>
    <w:rsid w:val="0047028C"/>
    <w:rsid w:val="00470841"/>
    <w:rsid w:val="00472FF7"/>
    <w:rsid w:val="00473781"/>
    <w:rsid w:val="00475034"/>
    <w:rsid w:val="00475053"/>
    <w:rsid w:val="00475367"/>
    <w:rsid w:val="00476175"/>
    <w:rsid w:val="00480679"/>
    <w:rsid w:val="00481BFC"/>
    <w:rsid w:val="004822CD"/>
    <w:rsid w:val="0048235C"/>
    <w:rsid w:val="0048335F"/>
    <w:rsid w:val="00485C06"/>
    <w:rsid w:val="00486380"/>
    <w:rsid w:val="00486FDB"/>
    <w:rsid w:val="0048703F"/>
    <w:rsid w:val="004874CD"/>
    <w:rsid w:val="00487B3A"/>
    <w:rsid w:val="004900C2"/>
    <w:rsid w:val="00490C4D"/>
    <w:rsid w:val="004915A5"/>
    <w:rsid w:val="00491603"/>
    <w:rsid w:val="00493621"/>
    <w:rsid w:val="00493A4F"/>
    <w:rsid w:val="004949FD"/>
    <w:rsid w:val="0049647C"/>
    <w:rsid w:val="00497A2A"/>
    <w:rsid w:val="00497A47"/>
    <w:rsid w:val="004A0255"/>
    <w:rsid w:val="004A0AA1"/>
    <w:rsid w:val="004A1349"/>
    <w:rsid w:val="004A184E"/>
    <w:rsid w:val="004A2018"/>
    <w:rsid w:val="004A27B3"/>
    <w:rsid w:val="004A2DAC"/>
    <w:rsid w:val="004A3B2C"/>
    <w:rsid w:val="004A573F"/>
    <w:rsid w:val="004A7E0B"/>
    <w:rsid w:val="004B4E77"/>
    <w:rsid w:val="004B6E72"/>
    <w:rsid w:val="004B7823"/>
    <w:rsid w:val="004B7FDB"/>
    <w:rsid w:val="004C0524"/>
    <w:rsid w:val="004C4302"/>
    <w:rsid w:val="004C48C9"/>
    <w:rsid w:val="004C5182"/>
    <w:rsid w:val="004C5F57"/>
    <w:rsid w:val="004D002D"/>
    <w:rsid w:val="004D00E2"/>
    <w:rsid w:val="004D2584"/>
    <w:rsid w:val="004D48EC"/>
    <w:rsid w:val="004D5070"/>
    <w:rsid w:val="004D59B8"/>
    <w:rsid w:val="004D79B9"/>
    <w:rsid w:val="004D7F42"/>
    <w:rsid w:val="004E0BE0"/>
    <w:rsid w:val="004E22ED"/>
    <w:rsid w:val="004E2361"/>
    <w:rsid w:val="004E33DE"/>
    <w:rsid w:val="004E39C2"/>
    <w:rsid w:val="004E5866"/>
    <w:rsid w:val="004E590A"/>
    <w:rsid w:val="004E5EBE"/>
    <w:rsid w:val="004E6107"/>
    <w:rsid w:val="004E6E5A"/>
    <w:rsid w:val="004F0F76"/>
    <w:rsid w:val="004F2417"/>
    <w:rsid w:val="004F2BBC"/>
    <w:rsid w:val="004F4CEA"/>
    <w:rsid w:val="004F503E"/>
    <w:rsid w:val="004F6C93"/>
    <w:rsid w:val="004F7BB8"/>
    <w:rsid w:val="005017EB"/>
    <w:rsid w:val="00501B6E"/>
    <w:rsid w:val="0050487D"/>
    <w:rsid w:val="00504F96"/>
    <w:rsid w:val="00505168"/>
    <w:rsid w:val="00505631"/>
    <w:rsid w:val="005058A4"/>
    <w:rsid w:val="00505D5B"/>
    <w:rsid w:val="0050766D"/>
    <w:rsid w:val="00507748"/>
    <w:rsid w:val="005127C7"/>
    <w:rsid w:val="00512DC7"/>
    <w:rsid w:val="00520174"/>
    <w:rsid w:val="00520ACE"/>
    <w:rsid w:val="005231C0"/>
    <w:rsid w:val="005241AF"/>
    <w:rsid w:val="00524334"/>
    <w:rsid w:val="005256E4"/>
    <w:rsid w:val="005262F7"/>
    <w:rsid w:val="00527625"/>
    <w:rsid w:val="00530831"/>
    <w:rsid w:val="0053215A"/>
    <w:rsid w:val="005326AD"/>
    <w:rsid w:val="00534AD6"/>
    <w:rsid w:val="00534B4C"/>
    <w:rsid w:val="005359B8"/>
    <w:rsid w:val="00536528"/>
    <w:rsid w:val="00537613"/>
    <w:rsid w:val="00537847"/>
    <w:rsid w:val="00545030"/>
    <w:rsid w:val="0054682B"/>
    <w:rsid w:val="00552C79"/>
    <w:rsid w:val="00554108"/>
    <w:rsid w:val="005546DE"/>
    <w:rsid w:val="00554917"/>
    <w:rsid w:val="005551C2"/>
    <w:rsid w:val="00555D07"/>
    <w:rsid w:val="005571A6"/>
    <w:rsid w:val="00557930"/>
    <w:rsid w:val="0056022B"/>
    <w:rsid w:val="00560868"/>
    <w:rsid w:val="00561160"/>
    <w:rsid w:val="00561EA0"/>
    <w:rsid w:val="00563E02"/>
    <w:rsid w:val="00565BF1"/>
    <w:rsid w:val="005679FE"/>
    <w:rsid w:val="00567C37"/>
    <w:rsid w:val="00571C4D"/>
    <w:rsid w:val="005722D7"/>
    <w:rsid w:val="00574119"/>
    <w:rsid w:val="0057507D"/>
    <w:rsid w:val="00575242"/>
    <w:rsid w:val="00576A4E"/>
    <w:rsid w:val="0058007A"/>
    <w:rsid w:val="00582B49"/>
    <w:rsid w:val="00583D7B"/>
    <w:rsid w:val="005859C6"/>
    <w:rsid w:val="005916E0"/>
    <w:rsid w:val="00594874"/>
    <w:rsid w:val="00595770"/>
    <w:rsid w:val="005959AF"/>
    <w:rsid w:val="005A2934"/>
    <w:rsid w:val="005A31BF"/>
    <w:rsid w:val="005A3D4F"/>
    <w:rsid w:val="005A48B4"/>
    <w:rsid w:val="005A6825"/>
    <w:rsid w:val="005B099E"/>
    <w:rsid w:val="005B1071"/>
    <w:rsid w:val="005B208E"/>
    <w:rsid w:val="005B2E4C"/>
    <w:rsid w:val="005B3AD5"/>
    <w:rsid w:val="005B3AD8"/>
    <w:rsid w:val="005B4D8B"/>
    <w:rsid w:val="005C2716"/>
    <w:rsid w:val="005C37DD"/>
    <w:rsid w:val="005C3F42"/>
    <w:rsid w:val="005C45AE"/>
    <w:rsid w:val="005C5B87"/>
    <w:rsid w:val="005C63F4"/>
    <w:rsid w:val="005C6472"/>
    <w:rsid w:val="005C713A"/>
    <w:rsid w:val="005C73B2"/>
    <w:rsid w:val="005C7E5F"/>
    <w:rsid w:val="005D17AC"/>
    <w:rsid w:val="005D1DFC"/>
    <w:rsid w:val="005D1E39"/>
    <w:rsid w:val="005D42BF"/>
    <w:rsid w:val="005D4CBA"/>
    <w:rsid w:val="005D54CE"/>
    <w:rsid w:val="005D5586"/>
    <w:rsid w:val="005D7409"/>
    <w:rsid w:val="005D7A1C"/>
    <w:rsid w:val="005D7D69"/>
    <w:rsid w:val="005D7D89"/>
    <w:rsid w:val="005E0661"/>
    <w:rsid w:val="005E06AF"/>
    <w:rsid w:val="005E0776"/>
    <w:rsid w:val="005E0D85"/>
    <w:rsid w:val="005E3FD6"/>
    <w:rsid w:val="005E56C2"/>
    <w:rsid w:val="005E5AE5"/>
    <w:rsid w:val="005E5CD8"/>
    <w:rsid w:val="005E6043"/>
    <w:rsid w:val="005E6074"/>
    <w:rsid w:val="005E740B"/>
    <w:rsid w:val="005E7FD1"/>
    <w:rsid w:val="005F163F"/>
    <w:rsid w:val="005F2774"/>
    <w:rsid w:val="005F2D02"/>
    <w:rsid w:val="005F3B6C"/>
    <w:rsid w:val="005F7C3E"/>
    <w:rsid w:val="006022B6"/>
    <w:rsid w:val="00602C8B"/>
    <w:rsid w:val="00604D4A"/>
    <w:rsid w:val="00606243"/>
    <w:rsid w:val="006069A6"/>
    <w:rsid w:val="00610EE7"/>
    <w:rsid w:val="00612F4C"/>
    <w:rsid w:val="0061316C"/>
    <w:rsid w:val="00614DFD"/>
    <w:rsid w:val="00617C65"/>
    <w:rsid w:val="00620424"/>
    <w:rsid w:val="0062164E"/>
    <w:rsid w:val="00622925"/>
    <w:rsid w:val="00624452"/>
    <w:rsid w:val="00624860"/>
    <w:rsid w:val="00624952"/>
    <w:rsid w:val="00624BD2"/>
    <w:rsid w:val="00624EFF"/>
    <w:rsid w:val="006314A6"/>
    <w:rsid w:val="00636268"/>
    <w:rsid w:val="006415AD"/>
    <w:rsid w:val="006426D9"/>
    <w:rsid w:val="006501B2"/>
    <w:rsid w:val="00650A4A"/>
    <w:rsid w:val="0065119E"/>
    <w:rsid w:val="00652BC2"/>
    <w:rsid w:val="00654DA2"/>
    <w:rsid w:val="00656299"/>
    <w:rsid w:val="006566DE"/>
    <w:rsid w:val="00656AC1"/>
    <w:rsid w:val="00657A38"/>
    <w:rsid w:val="00657B5D"/>
    <w:rsid w:val="00657D96"/>
    <w:rsid w:val="00657EFA"/>
    <w:rsid w:val="00660A42"/>
    <w:rsid w:val="006613CA"/>
    <w:rsid w:val="0066652D"/>
    <w:rsid w:val="00667081"/>
    <w:rsid w:val="00667BA1"/>
    <w:rsid w:val="00667D3B"/>
    <w:rsid w:val="00670C46"/>
    <w:rsid w:val="00671B30"/>
    <w:rsid w:val="006764F6"/>
    <w:rsid w:val="0067659A"/>
    <w:rsid w:val="0067704A"/>
    <w:rsid w:val="006774F9"/>
    <w:rsid w:val="00677C7A"/>
    <w:rsid w:val="00677FA7"/>
    <w:rsid w:val="006829B6"/>
    <w:rsid w:val="00682E5A"/>
    <w:rsid w:val="00682EC5"/>
    <w:rsid w:val="0068450C"/>
    <w:rsid w:val="006860DA"/>
    <w:rsid w:val="00686637"/>
    <w:rsid w:val="00687C8F"/>
    <w:rsid w:val="00692AAB"/>
    <w:rsid w:val="00692C33"/>
    <w:rsid w:val="00693016"/>
    <w:rsid w:val="00696DB7"/>
    <w:rsid w:val="00697C62"/>
    <w:rsid w:val="006A0CCC"/>
    <w:rsid w:val="006A5F92"/>
    <w:rsid w:val="006B03B2"/>
    <w:rsid w:val="006B0954"/>
    <w:rsid w:val="006B1637"/>
    <w:rsid w:val="006B2F91"/>
    <w:rsid w:val="006B3BF8"/>
    <w:rsid w:val="006B4374"/>
    <w:rsid w:val="006B5544"/>
    <w:rsid w:val="006C03FB"/>
    <w:rsid w:val="006C0416"/>
    <w:rsid w:val="006C1EA1"/>
    <w:rsid w:val="006C60D4"/>
    <w:rsid w:val="006C628F"/>
    <w:rsid w:val="006C63B0"/>
    <w:rsid w:val="006C7AFA"/>
    <w:rsid w:val="006D0B45"/>
    <w:rsid w:val="006D2C88"/>
    <w:rsid w:val="006D31ED"/>
    <w:rsid w:val="006D382D"/>
    <w:rsid w:val="006D4DA8"/>
    <w:rsid w:val="006D4F78"/>
    <w:rsid w:val="006D5327"/>
    <w:rsid w:val="006D578F"/>
    <w:rsid w:val="006E0880"/>
    <w:rsid w:val="006E3A6C"/>
    <w:rsid w:val="006E3E66"/>
    <w:rsid w:val="006E6B39"/>
    <w:rsid w:val="006E74DE"/>
    <w:rsid w:val="006E7A6D"/>
    <w:rsid w:val="006F18C7"/>
    <w:rsid w:val="006F1EE4"/>
    <w:rsid w:val="006F3BE5"/>
    <w:rsid w:val="006F667B"/>
    <w:rsid w:val="006F7B34"/>
    <w:rsid w:val="007002FB"/>
    <w:rsid w:val="00700324"/>
    <w:rsid w:val="00702F92"/>
    <w:rsid w:val="00703611"/>
    <w:rsid w:val="0070391C"/>
    <w:rsid w:val="00703BE1"/>
    <w:rsid w:val="00705C47"/>
    <w:rsid w:val="00706D60"/>
    <w:rsid w:val="00706DBF"/>
    <w:rsid w:val="00706F1A"/>
    <w:rsid w:val="00707531"/>
    <w:rsid w:val="007129B5"/>
    <w:rsid w:val="00712D17"/>
    <w:rsid w:val="00713291"/>
    <w:rsid w:val="00714F81"/>
    <w:rsid w:val="00716EC0"/>
    <w:rsid w:val="00717B97"/>
    <w:rsid w:val="007208D7"/>
    <w:rsid w:val="00720AB0"/>
    <w:rsid w:val="00721BB6"/>
    <w:rsid w:val="007244A4"/>
    <w:rsid w:val="00730908"/>
    <w:rsid w:val="00733155"/>
    <w:rsid w:val="00733C4E"/>
    <w:rsid w:val="00735647"/>
    <w:rsid w:val="0073575F"/>
    <w:rsid w:val="00736762"/>
    <w:rsid w:val="0073770C"/>
    <w:rsid w:val="00742D14"/>
    <w:rsid w:val="00745DC9"/>
    <w:rsid w:val="00747169"/>
    <w:rsid w:val="00750BE2"/>
    <w:rsid w:val="0075151B"/>
    <w:rsid w:val="00753B6F"/>
    <w:rsid w:val="00754390"/>
    <w:rsid w:val="0075523C"/>
    <w:rsid w:val="00755A9E"/>
    <w:rsid w:val="0075723E"/>
    <w:rsid w:val="00760C0C"/>
    <w:rsid w:val="00762EF6"/>
    <w:rsid w:val="007676C4"/>
    <w:rsid w:val="00773211"/>
    <w:rsid w:val="007742E7"/>
    <w:rsid w:val="0077443F"/>
    <w:rsid w:val="00774998"/>
    <w:rsid w:val="00776A68"/>
    <w:rsid w:val="0078006D"/>
    <w:rsid w:val="00782F1F"/>
    <w:rsid w:val="0078517A"/>
    <w:rsid w:val="007859E1"/>
    <w:rsid w:val="00787846"/>
    <w:rsid w:val="00787EEE"/>
    <w:rsid w:val="00790289"/>
    <w:rsid w:val="00793A27"/>
    <w:rsid w:val="00794EDB"/>
    <w:rsid w:val="00796565"/>
    <w:rsid w:val="00796A41"/>
    <w:rsid w:val="00796B0E"/>
    <w:rsid w:val="007A20A6"/>
    <w:rsid w:val="007A22E8"/>
    <w:rsid w:val="007A456E"/>
    <w:rsid w:val="007A5AD0"/>
    <w:rsid w:val="007B0F76"/>
    <w:rsid w:val="007B13E3"/>
    <w:rsid w:val="007B1E86"/>
    <w:rsid w:val="007B79F7"/>
    <w:rsid w:val="007C065F"/>
    <w:rsid w:val="007C0694"/>
    <w:rsid w:val="007C0C29"/>
    <w:rsid w:val="007C102C"/>
    <w:rsid w:val="007C460D"/>
    <w:rsid w:val="007C75E3"/>
    <w:rsid w:val="007D0E31"/>
    <w:rsid w:val="007D14A6"/>
    <w:rsid w:val="007D30B5"/>
    <w:rsid w:val="007D3C4D"/>
    <w:rsid w:val="007D5BDC"/>
    <w:rsid w:val="007D6B93"/>
    <w:rsid w:val="007E0CFE"/>
    <w:rsid w:val="007E43B7"/>
    <w:rsid w:val="007E4A0B"/>
    <w:rsid w:val="007E4AA6"/>
    <w:rsid w:val="007E6CF9"/>
    <w:rsid w:val="007F246D"/>
    <w:rsid w:val="007F28F0"/>
    <w:rsid w:val="007F620A"/>
    <w:rsid w:val="007F6764"/>
    <w:rsid w:val="007F7B01"/>
    <w:rsid w:val="008007B8"/>
    <w:rsid w:val="00800B68"/>
    <w:rsid w:val="00802323"/>
    <w:rsid w:val="00803AE6"/>
    <w:rsid w:val="00803AF5"/>
    <w:rsid w:val="00803FE4"/>
    <w:rsid w:val="008050F8"/>
    <w:rsid w:val="00805C24"/>
    <w:rsid w:val="00805E02"/>
    <w:rsid w:val="00810C76"/>
    <w:rsid w:val="00810F65"/>
    <w:rsid w:val="00811794"/>
    <w:rsid w:val="008123F6"/>
    <w:rsid w:val="00813449"/>
    <w:rsid w:val="008160B5"/>
    <w:rsid w:val="008163E1"/>
    <w:rsid w:val="00820ABB"/>
    <w:rsid w:val="008219A9"/>
    <w:rsid w:val="00823519"/>
    <w:rsid w:val="008237F8"/>
    <w:rsid w:val="00826070"/>
    <w:rsid w:val="00826A40"/>
    <w:rsid w:val="008271C5"/>
    <w:rsid w:val="0083099A"/>
    <w:rsid w:val="00831AC3"/>
    <w:rsid w:val="00832970"/>
    <w:rsid w:val="00832EA1"/>
    <w:rsid w:val="00833F75"/>
    <w:rsid w:val="0083737A"/>
    <w:rsid w:val="0084004C"/>
    <w:rsid w:val="00841FFD"/>
    <w:rsid w:val="00842865"/>
    <w:rsid w:val="00842D45"/>
    <w:rsid w:val="00842D6F"/>
    <w:rsid w:val="0084416E"/>
    <w:rsid w:val="008443B7"/>
    <w:rsid w:val="00845860"/>
    <w:rsid w:val="008466E5"/>
    <w:rsid w:val="00850F7B"/>
    <w:rsid w:val="00852D93"/>
    <w:rsid w:val="008532A6"/>
    <w:rsid w:val="00855622"/>
    <w:rsid w:val="00856604"/>
    <w:rsid w:val="0085672F"/>
    <w:rsid w:val="008567D8"/>
    <w:rsid w:val="00856AE0"/>
    <w:rsid w:val="008608A3"/>
    <w:rsid w:val="00861106"/>
    <w:rsid w:val="0086141A"/>
    <w:rsid w:val="00862785"/>
    <w:rsid w:val="00862CF6"/>
    <w:rsid w:val="0086696A"/>
    <w:rsid w:val="00870603"/>
    <w:rsid w:val="00871E58"/>
    <w:rsid w:val="00872F92"/>
    <w:rsid w:val="0087444E"/>
    <w:rsid w:val="00875029"/>
    <w:rsid w:val="00875E24"/>
    <w:rsid w:val="0087666A"/>
    <w:rsid w:val="00877D67"/>
    <w:rsid w:val="0088284A"/>
    <w:rsid w:val="00884173"/>
    <w:rsid w:val="008849D8"/>
    <w:rsid w:val="008858C4"/>
    <w:rsid w:val="00885DB0"/>
    <w:rsid w:val="00887461"/>
    <w:rsid w:val="008875D4"/>
    <w:rsid w:val="00887706"/>
    <w:rsid w:val="008920EB"/>
    <w:rsid w:val="00892649"/>
    <w:rsid w:val="0089303D"/>
    <w:rsid w:val="008936B0"/>
    <w:rsid w:val="00897029"/>
    <w:rsid w:val="00897C11"/>
    <w:rsid w:val="008A401E"/>
    <w:rsid w:val="008B03E2"/>
    <w:rsid w:val="008B107A"/>
    <w:rsid w:val="008B1B02"/>
    <w:rsid w:val="008B1B59"/>
    <w:rsid w:val="008B3203"/>
    <w:rsid w:val="008B43E6"/>
    <w:rsid w:val="008B5C1E"/>
    <w:rsid w:val="008C0B96"/>
    <w:rsid w:val="008C399D"/>
    <w:rsid w:val="008C5187"/>
    <w:rsid w:val="008C54A0"/>
    <w:rsid w:val="008C5977"/>
    <w:rsid w:val="008C5F86"/>
    <w:rsid w:val="008C6DB0"/>
    <w:rsid w:val="008C751A"/>
    <w:rsid w:val="008D22AE"/>
    <w:rsid w:val="008D247F"/>
    <w:rsid w:val="008D3EC5"/>
    <w:rsid w:val="008D473C"/>
    <w:rsid w:val="008D4E40"/>
    <w:rsid w:val="008D6C61"/>
    <w:rsid w:val="008E0190"/>
    <w:rsid w:val="008E1576"/>
    <w:rsid w:val="008E298E"/>
    <w:rsid w:val="008E3116"/>
    <w:rsid w:val="008E5FC1"/>
    <w:rsid w:val="008E69CD"/>
    <w:rsid w:val="008E701D"/>
    <w:rsid w:val="008E75A0"/>
    <w:rsid w:val="008F499D"/>
    <w:rsid w:val="008F4DEC"/>
    <w:rsid w:val="008F597A"/>
    <w:rsid w:val="008F5B07"/>
    <w:rsid w:val="008F6AC0"/>
    <w:rsid w:val="008F6CB1"/>
    <w:rsid w:val="00900055"/>
    <w:rsid w:val="00901142"/>
    <w:rsid w:val="009019CF"/>
    <w:rsid w:val="00901D5D"/>
    <w:rsid w:val="00904CD7"/>
    <w:rsid w:val="009068B7"/>
    <w:rsid w:val="00911242"/>
    <w:rsid w:val="00913D45"/>
    <w:rsid w:val="00913F93"/>
    <w:rsid w:val="0091459D"/>
    <w:rsid w:val="00915D58"/>
    <w:rsid w:val="00916FEA"/>
    <w:rsid w:val="009171B1"/>
    <w:rsid w:val="009224E5"/>
    <w:rsid w:val="009228F8"/>
    <w:rsid w:val="00923CE9"/>
    <w:rsid w:val="0092412A"/>
    <w:rsid w:val="00926BF3"/>
    <w:rsid w:val="0092719E"/>
    <w:rsid w:val="009310A1"/>
    <w:rsid w:val="009315CB"/>
    <w:rsid w:val="00932EF1"/>
    <w:rsid w:val="00933C41"/>
    <w:rsid w:val="00934A7F"/>
    <w:rsid w:val="0093615B"/>
    <w:rsid w:val="00936B95"/>
    <w:rsid w:val="0093753F"/>
    <w:rsid w:val="0094153C"/>
    <w:rsid w:val="00941616"/>
    <w:rsid w:val="0094183B"/>
    <w:rsid w:val="0094429F"/>
    <w:rsid w:val="0094444D"/>
    <w:rsid w:val="00944645"/>
    <w:rsid w:val="0094659C"/>
    <w:rsid w:val="0094693F"/>
    <w:rsid w:val="00946AF5"/>
    <w:rsid w:val="00947767"/>
    <w:rsid w:val="00947C44"/>
    <w:rsid w:val="009515AB"/>
    <w:rsid w:val="009522A1"/>
    <w:rsid w:val="00953786"/>
    <w:rsid w:val="00953A10"/>
    <w:rsid w:val="0095421E"/>
    <w:rsid w:val="0095451E"/>
    <w:rsid w:val="00954B91"/>
    <w:rsid w:val="00955250"/>
    <w:rsid w:val="00955E20"/>
    <w:rsid w:val="0096391A"/>
    <w:rsid w:val="00963E57"/>
    <w:rsid w:val="009648D1"/>
    <w:rsid w:val="00964C12"/>
    <w:rsid w:val="00964FFB"/>
    <w:rsid w:val="009652FB"/>
    <w:rsid w:val="0096534C"/>
    <w:rsid w:val="00965405"/>
    <w:rsid w:val="0096583C"/>
    <w:rsid w:val="00970908"/>
    <w:rsid w:val="0097239E"/>
    <w:rsid w:val="00973D23"/>
    <w:rsid w:val="00973F50"/>
    <w:rsid w:val="00973FC0"/>
    <w:rsid w:val="00975714"/>
    <w:rsid w:val="00975F11"/>
    <w:rsid w:val="00976EEF"/>
    <w:rsid w:val="0097774E"/>
    <w:rsid w:val="00981A1C"/>
    <w:rsid w:val="00982CCB"/>
    <w:rsid w:val="00982E11"/>
    <w:rsid w:val="00983B61"/>
    <w:rsid w:val="00990056"/>
    <w:rsid w:val="00990404"/>
    <w:rsid w:val="00990B6B"/>
    <w:rsid w:val="00990BEA"/>
    <w:rsid w:val="009911BD"/>
    <w:rsid w:val="00992522"/>
    <w:rsid w:val="00993326"/>
    <w:rsid w:val="0099743A"/>
    <w:rsid w:val="009A0381"/>
    <w:rsid w:val="009A1F01"/>
    <w:rsid w:val="009A1F78"/>
    <w:rsid w:val="009A2A72"/>
    <w:rsid w:val="009A356E"/>
    <w:rsid w:val="009A4BEB"/>
    <w:rsid w:val="009A5878"/>
    <w:rsid w:val="009A7B71"/>
    <w:rsid w:val="009B0A3A"/>
    <w:rsid w:val="009B1FEC"/>
    <w:rsid w:val="009B210C"/>
    <w:rsid w:val="009B455E"/>
    <w:rsid w:val="009B4E06"/>
    <w:rsid w:val="009B5DD9"/>
    <w:rsid w:val="009C0CDD"/>
    <w:rsid w:val="009C1C6D"/>
    <w:rsid w:val="009C2988"/>
    <w:rsid w:val="009C31EF"/>
    <w:rsid w:val="009C577F"/>
    <w:rsid w:val="009D01CD"/>
    <w:rsid w:val="009D3391"/>
    <w:rsid w:val="009D3696"/>
    <w:rsid w:val="009D4C58"/>
    <w:rsid w:val="009D604B"/>
    <w:rsid w:val="009D6FFE"/>
    <w:rsid w:val="009D72EA"/>
    <w:rsid w:val="009D74D1"/>
    <w:rsid w:val="009E005C"/>
    <w:rsid w:val="009E0A48"/>
    <w:rsid w:val="009E15D5"/>
    <w:rsid w:val="009E1F0F"/>
    <w:rsid w:val="009E35B8"/>
    <w:rsid w:val="009E372D"/>
    <w:rsid w:val="009E4E10"/>
    <w:rsid w:val="009E5120"/>
    <w:rsid w:val="009E70C3"/>
    <w:rsid w:val="009F09DA"/>
    <w:rsid w:val="009F273B"/>
    <w:rsid w:val="009F43C7"/>
    <w:rsid w:val="009F4BFA"/>
    <w:rsid w:val="009F52B8"/>
    <w:rsid w:val="009F6545"/>
    <w:rsid w:val="009F6D66"/>
    <w:rsid w:val="009F6F39"/>
    <w:rsid w:val="009F70A1"/>
    <w:rsid w:val="009F715C"/>
    <w:rsid w:val="00A02692"/>
    <w:rsid w:val="00A02AC0"/>
    <w:rsid w:val="00A02EA1"/>
    <w:rsid w:val="00A0384E"/>
    <w:rsid w:val="00A038D4"/>
    <w:rsid w:val="00A046CE"/>
    <w:rsid w:val="00A076A5"/>
    <w:rsid w:val="00A11190"/>
    <w:rsid w:val="00A119A5"/>
    <w:rsid w:val="00A1381F"/>
    <w:rsid w:val="00A13BD5"/>
    <w:rsid w:val="00A142FB"/>
    <w:rsid w:val="00A16802"/>
    <w:rsid w:val="00A176AB"/>
    <w:rsid w:val="00A179ED"/>
    <w:rsid w:val="00A21959"/>
    <w:rsid w:val="00A2258C"/>
    <w:rsid w:val="00A22934"/>
    <w:rsid w:val="00A22BEA"/>
    <w:rsid w:val="00A2392C"/>
    <w:rsid w:val="00A242F9"/>
    <w:rsid w:val="00A24428"/>
    <w:rsid w:val="00A2462A"/>
    <w:rsid w:val="00A26056"/>
    <w:rsid w:val="00A264DC"/>
    <w:rsid w:val="00A3197B"/>
    <w:rsid w:val="00A32CAC"/>
    <w:rsid w:val="00A333B3"/>
    <w:rsid w:val="00A33DE2"/>
    <w:rsid w:val="00A33DF5"/>
    <w:rsid w:val="00A3686F"/>
    <w:rsid w:val="00A4091A"/>
    <w:rsid w:val="00A42AB9"/>
    <w:rsid w:val="00A44647"/>
    <w:rsid w:val="00A50117"/>
    <w:rsid w:val="00A51735"/>
    <w:rsid w:val="00A520E8"/>
    <w:rsid w:val="00A52325"/>
    <w:rsid w:val="00A52847"/>
    <w:rsid w:val="00A53BEF"/>
    <w:rsid w:val="00A54A73"/>
    <w:rsid w:val="00A5506E"/>
    <w:rsid w:val="00A5585D"/>
    <w:rsid w:val="00A57804"/>
    <w:rsid w:val="00A63EDA"/>
    <w:rsid w:val="00A64B53"/>
    <w:rsid w:val="00A65A70"/>
    <w:rsid w:val="00A65BB0"/>
    <w:rsid w:val="00A70C83"/>
    <w:rsid w:val="00A713F7"/>
    <w:rsid w:val="00A71C56"/>
    <w:rsid w:val="00A72646"/>
    <w:rsid w:val="00A72D5C"/>
    <w:rsid w:val="00A730CE"/>
    <w:rsid w:val="00A73651"/>
    <w:rsid w:val="00A74613"/>
    <w:rsid w:val="00A74943"/>
    <w:rsid w:val="00A74BEF"/>
    <w:rsid w:val="00A7505C"/>
    <w:rsid w:val="00A75406"/>
    <w:rsid w:val="00A76D16"/>
    <w:rsid w:val="00A838B0"/>
    <w:rsid w:val="00A85372"/>
    <w:rsid w:val="00A86A32"/>
    <w:rsid w:val="00A8782F"/>
    <w:rsid w:val="00A87DC0"/>
    <w:rsid w:val="00A919F2"/>
    <w:rsid w:val="00A927BF"/>
    <w:rsid w:val="00A92A25"/>
    <w:rsid w:val="00A94F83"/>
    <w:rsid w:val="00A96F73"/>
    <w:rsid w:val="00A97B15"/>
    <w:rsid w:val="00AA0E97"/>
    <w:rsid w:val="00AA2916"/>
    <w:rsid w:val="00AA3981"/>
    <w:rsid w:val="00AA4605"/>
    <w:rsid w:val="00AA582A"/>
    <w:rsid w:val="00AA7AE6"/>
    <w:rsid w:val="00AA7E85"/>
    <w:rsid w:val="00AB16C1"/>
    <w:rsid w:val="00AB37FB"/>
    <w:rsid w:val="00AB3FFD"/>
    <w:rsid w:val="00AB4DB0"/>
    <w:rsid w:val="00AB5A6A"/>
    <w:rsid w:val="00AB5CAC"/>
    <w:rsid w:val="00AB740D"/>
    <w:rsid w:val="00AC0489"/>
    <w:rsid w:val="00AC057C"/>
    <w:rsid w:val="00AC1062"/>
    <w:rsid w:val="00AC3225"/>
    <w:rsid w:val="00AC420C"/>
    <w:rsid w:val="00AC456D"/>
    <w:rsid w:val="00AC49E9"/>
    <w:rsid w:val="00AC525F"/>
    <w:rsid w:val="00AC5A32"/>
    <w:rsid w:val="00AC5CD1"/>
    <w:rsid w:val="00AC732A"/>
    <w:rsid w:val="00AD088D"/>
    <w:rsid w:val="00AD383B"/>
    <w:rsid w:val="00AD39C3"/>
    <w:rsid w:val="00AD49D9"/>
    <w:rsid w:val="00AE1AD1"/>
    <w:rsid w:val="00AE2DC4"/>
    <w:rsid w:val="00AE33C3"/>
    <w:rsid w:val="00AE34A4"/>
    <w:rsid w:val="00AE4154"/>
    <w:rsid w:val="00AE717E"/>
    <w:rsid w:val="00AF058F"/>
    <w:rsid w:val="00AF076E"/>
    <w:rsid w:val="00AF110E"/>
    <w:rsid w:val="00AF3417"/>
    <w:rsid w:val="00AF451D"/>
    <w:rsid w:val="00AF4D3D"/>
    <w:rsid w:val="00AF6DEE"/>
    <w:rsid w:val="00AF7CDF"/>
    <w:rsid w:val="00B010D5"/>
    <w:rsid w:val="00B0167A"/>
    <w:rsid w:val="00B0201B"/>
    <w:rsid w:val="00B02BE1"/>
    <w:rsid w:val="00B04809"/>
    <w:rsid w:val="00B04EEC"/>
    <w:rsid w:val="00B10804"/>
    <w:rsid w:val="00B10B3C"/>
    <w:rsid w:val="00B11E98"/>
    <w:rsid w:val="00B1248B"/>
    <w:rsid w:val="00B12786"/>
    <w:rsid w:val="00B136BD"/>
    <w:rsid w:val="00B166A3"/>
    <w:rsid w:val="00B17C19"/>
    <w:rsid w:val="00B17C1F"/>
    <w:rsid w:val="00B22A7A"/>
    <w:rsid w:val="00B23825"/>
    <w:rsid w:val="00B241FD"/>
    <w:rsid w:val="00B26455"/>
    <w:rsid w:val="00B303DC"/>
    <w:rsid w:val="00B30FE6"/>
    <w:rsid w:val="00B3276A"/>
    <w:rsid w:val="00B34E0E"/>
    <w:rsid w:val="00B366DB"/>
    <w:rsid w:val="00B36D5E"/>
    <w:rsid w:val="00B37F70"/>
    <w:rsid w:val="00B40249"/>
    <w:rsid w:val="00B4041C"/>
    <w:rsid w:val="00B40480"/>
    <w:rsid w:val="00B416B2"/>
    <w:rsid w:val="00B42176"/>
    <w:rsid w:val="00B421E3"/>
    <w:rsid w:val="00B423D1"/>
    <w:rsid w:val="00B437A6"/>
    <w:rsid w:val="00B46438"/>
    <w:rsid w:val="00B47505"/>
    <w:rsid w:val="00B500BA"/>
    <w:rsid w:val="00B5050B"/>
    <w:rsid w:val="00B53F1E"/>
    <w:rsid w:val="00B545AE"/>
    <w:rsid w:val="00B54BB3"/>
    <w:rsid w:val="00B61F65"/>
    <w:rsid w:val="00B6268A"/>
    <w:rsid w:val="00B63690"/>
    <w:rsid w:val="00B636BE"/>
    <w:rsid w:val="00B6489B"/>
    <w:rsid w:val="00B65D4E"/>
    <w:rsid w:val="00B70D66"/>
    <w:rsid w:val="00B70D71"/>
    <w:rsid w:val="00B73711"/>
    <w:rsid w:val="00B738DE"/>
    <w:rsid w:val="00B73DB7"/>
    <w:rsid w:val="00B77545"/>
    <w:rsid w:val="00B77825"/>
    <w:rsid w:val="00B77A53"/>
    <w:rsid w:val="00B805A1"/>
    <w:rsid w:val="00B829B0"/>
    <w:rsid w:val="00B83208"/>
    <w:rsid w:val="00B8367F"/>
    <w:rsid w:val="00B83A55"/>
    <w:rsid w:val="00B83E90"/>
    <w:rsid w:val="00B8424F"/>
    <w:rsid w:val="00B84814"/>
    <w:rsid w:val="00B868BD"/>
    <w:rsid w:val="00B87639"/>
    <w:rsid w:val="00B87D4F"/>
    <w:rsid w:val="00B90697"/>
    <w:rsid w:val="00B90DE0"/>
    <w:rsid w:val="00B91198"/>
    <w:rsid w:val="00B92195"/>
    <w:rsid w:val="00B928FC"/>
    <w:rsid w:val="00B92AF9"/>
    <w:rsid w:val="00B935FC"/>
    <w:rsid w:val="00B94759"/>
    <w:rsid w:val="00B94B80"/>
    <w:rsid w:val="00B959F7"/>
    <w:rsid w:val="00B97148"/>
    <w:rsid w:val="00BA0458"/>
    <w:rsid w:val="00BA0FD2"/>
    <w:rsid w:val="00BA1569"/>
    <w:rsid w:val="00BA2CC6"/>
    <w:rsid w:val="00BA48D6"/>
    <w:rsid w:val="00BB1195"/>
    <w:rsid w:val="00BB26CF"/>
    <w:rsid w:val="00BB3039"/>
    <w:rsid w:val="00BB3427"/>
    <w:rsid w:val="00BB5838"/>
    <w:rsid w:val="00BB5CBE"/>
    <w:rsid w:val="00BC272D"/>
    <w:rsid w:val="00BC40E0"/>
    <w:rsid w:val="00BC4471"/>
    <w:rsid w:val="00BC4ED0"/>
    <w:rsid w:val="00BC5AF5"/>
    <w:rsid w:val="00BC75B7"/>
    <w:rsid w:val="00BD05FF"/>
    <w:rsid w:val="00BD575E"/>
    <w:rsid w:val="00BD5CA5"/>
    <w:rsid w:val="00BD5F6B"/>
    <w:rsid w:val="00BD74D4"/>
    <w:rsid w:val="00BE1116"/>
    <w:rsid w:val="00BE18BF"/>
    <w:rsid w:val="00BE27FC"/>
    <w:rsid w:val="00BE5508"/>
    <w:rsid w:val="00BE6C3D"/>
    <w:rsid w:val="00BE795A"/>
    <w:rsid w:val="00BE7D3A"/>
    <w:rsid w:val="00BF0C23"/>
    <w:rsid w:val="00BF0CCF"/>
    <w:rsid w:val="00BF34F3"/>
    <w:rsid w:val="00BF56C9"/>
    <w:rsid w:val="00BF62BC"/>
    <w:rsid w:val="00BF6E4C"/>
    <w:rsid w:val="00BF726D"/>
    <w:rsid w:val="00BF7A66"/>
    <w:rsid w:val="00BF7EEC"/>
    <w:rsid w:val="00C01DBB"/>
    <w:rsid w:val="00C01F78"/>
    <w:rsid w:val="00C023F2"/>
    <w:rsid w:val="00C03CB7"/>
    <w:rsid w:val="00C05053"/>
    <w:rsid w:val="00C0571B"/>
    <w:rsid w:val="00C10B6B"/>
    <w:rsid w:val="00C10BCD"/>
    <w:rsid w:val="00C10C0A"/>
    <w:rsid w:val="00C11A78"/>
    <w:rsid w:val="00C12148"/>
    <w:rsid w:val="00C133A2"/>
    <w:rsid w:val="00C15BC9"/>
    <w:rsid w:val="00C15C8D"/>
    <w:rsid w:val="00C16A32"/>
    <w:rsid w:val="00C17F26"/>
    <w:rsid w:val="00C203F3"/>
    <w:rsid w:val="00C21815"/>
    <w:rsid w:val="00C21A33"/>
    <w:rsid w:val="00C22A34"/>
    <w:rsid w:val="00C249C0"/>
    <w:rsid w:val="00C25CDE"/>
    <w:rsid w:val="00C25DDF"/>
    <w:rsid w:val="00C265FE"/>
    <w:rsid w:val="00C317E9"/>
    <w:rsid w:val="00C33DB7"/>
    <w:rsid w:val="00C34168"/>
    <w:rsid w:val="00C34466"/>
    <w:rsid w:val="00C34AF8"/>
    <w:rsid w:val="00C35153"/>
    <w:rsid w:val="00C36D5F"/>
    <w:rsid w:val="00C40A31"/>
    <w:rsid w:val="00C41529"/>
    <w:rsid w:val="00C42354"/>
    <w:rsid w:val="00C430F9"/>
    <w:rsid w:val="00C44758"/>
    <w:rsid w:val="00C45E75"/>
    <w:rsid w:val="00C46770"/>
    <w:rsid w:val="00C47BDB"/>
    <w:rsid w:val="00C52274"/>
    <w:rsid w:val="00C533D1"/>
    <w:rsid w:val="00C5415D"/>
    <w:rsid w:val="00C54948"/>
    <w:rsid w:val="00C54C85"/>
    <w:rsid w:val="00C54D5B"/>
    <w:rsid w:val="00C54ECE"/>
    <w:rsid w:val="00C5508E"/>
    <w:rsid w:val="00C568B1"/>
    <w:rsid w:val="00C60115"/>
    <w:rsid w:val="00C624E0"/>
    <w:rsid w:val="00C62945"/>
    <w:rsid w:val="00C643ED"/>
    <w:rsid w:val="00C64DF4"/>
    <w:rsid w:val="00C65EFA"/>
    <w:rsid w:val="00C6612E"/>
    <w:rsid w:val="00C6767B"/>
    <w:rsid w:val="00C67E2B"/>
    <w:rsid w:val="00C700AF"/>
    <w:rsid w:val="00C72222"/>
    <w:rsid w:val="00C7534F"/>
    <w:rsid w:val="00C75B0E"/>
    <w:rsid w:val="00C75EA9"/>
    <w:rsid w:val="00C80073"/>
    <w:rsid w:val="00C8066D"/>
    <w:rsid w:val="00C8090D"/>
    <w:rsid w:val="00C838FF"/>
    <w:rsid w:val="00C856B7"/>
    <w:rsid w:val="00C85E0C"/>
    <w:rsid w:val="00C860B6"/>
    <w:rsid w:val="00C87718"/>
    <w:rsid w:val="00C9035A"/>
    <w:rsid w:val="00C910D1"/>
    <w:rsid w:val="00C923FD"/>
    <w:rsid w:val="00C92FE3"/>
    <w:rsid w:val="00C93865"/>
    <w:rsid w:val="00C95594"/>
    <w:rsid w:val="00C95D35"/>
    <w:rsid w:val="00C96890"/>
    <w:rsid w:val="00C96C23"/>
    <w:rsid w:val="00C970A8"/>
    <w:rsid w:val="00C97256"/>
    <w:rsid w:val="00C975B3"/>
    <w:rsid w:val="00C97D6E"/>
    <w:rsid w:val="00CA2EB2"/>
    <w:rsid w:val="00CA4151"/>
    <w:rsid w:val="00CA4F1D"/>
    <w:rsid w:val="00CA5AA0"/>
    <w:rsid w:val="00CA78DA"/>
    <w:rsid w:val="00CA7D44"/>
    <w:rsid w:val="00CA7ECA"/>
    <w:rsid w:val="00CB2F46"/>
    <w:rsid w:val="00CB5F1A"/>
    <w:rsid w:val="00CB6B30"/>
    <w:rsid w:val="00CB6FEB"/>
    <w:rsid w:val="00CB7B11"/>
    <w:rsid w:val="00CC2C9F"/>
    <w:rsid w:val="00CC3C65"/>
    <w:rsid w:val="00CC4616"/>
    <w:rsid w:val="00CC4F79"/>
    <w:rsid w:val="00CC590F"/>
    <w:rsid w:val="00CC5B20"/>
    <w:rsid w:val="00CD13B3"/>
    <w:rsid w:val="00CD3DB0"/>
    <w:rsid w:val="00CD3E91"/>
    <w:rsid w:val="00CD43C5"/>
    <w:rsid w:val="00CD6E33"/>
    <w:rsid w:val="00CD7FB6"/>
    <w:rsid w:val="00CE0985"/>
    <w:rsid w:val="00CE3757"/>
    <w:rsid w:val="00CE5599"/>
    <w:rsid w:val="00CE5EC8"/>
    <w:rsid w:val="00CE6C81"/>
    <w:rsid w:val="00CF12FF"/>
    <w:rsid w:val="00CF16DB"/>
    <w:rsid w:val="00CF2294"/>
    <w:rsid w:val="00CF2516"/>
    <w:rsid w:val="00CF2CB9"/>
    <w:rsid w:val="00CF3F2C"/>
    <w:rsid w:val="00CF4B75"/>
    <w:rsid w:val="00CF7D62"/>
    <w:rsid w:val="00D00087"/>
    <w:rsid w:val="00D00307"/>
    <w:rsid w:val="00D009B6"/>
    <w:rsid w:val="00D01022"/>
    <w:rsid w:val="00D04871"/>
    <w:rsid w:val="00D05D7B"/>
    <w:rsid w:val="00D0688F"/>
    <w:rsid w:val="00D07188"/>
    <w:rsid w:val="00D07476"/>
    <w:rsid w:val="00D100E7"/>
    <w:rsid w:val="00D10EEB"/>
    <w:rsid w:val="00D14507"/>
    <w:rsid w:val="00D14813"/>
    <w:rsid w:val="00D15876"/>
    <w:rsid w:val="00D17329"/>
    <w:rsid w:val="00D20720"/>
    <w:rsid w:val="00D21060"/>
    <w:rsid w:val="00D218BE"/>
    <w:rsid w:val="00D231D5"/>
    <w:rsid w:val="00D24050"/>
    <w:rsid w:val="00D26231"/>
    <w:rsid w:val="00D265B7"/>
    <w:rsid w:val="00D26D15"/>
    <w:rsid w:val="00D27C79"/>
    <w:rsid w:val="00D31080"/>
    <w:rsid w:val="00D3117E"/>
    <w:rsid w:val="00D3229F"/>
    <w:rsid w:val="00D3286C"/>
    <w:rsid w:val="00D33586"/>
    <w:rsid w:val="00D33B14"/>
    <w:rsid w:val="00D33C20"/>
    <w:rsid w:val="00D33FCF"/>
    <w:rsid w:val="00D35852"/>
    <w:rsid w:val="00D3758C"/>
    <w:rsid w:val="00D40171"/>
    <w:rsid w:val="00D40E8D"/>
    <w:rsid w:val="00D420FD"/>
    <w:rsid w:val="00D42106"/>
    <w:rsid w:val="00D42BDE"/>
    <w:rsid w:val="00D43E6A"/>
    <w:rsid w:val="00D44E28"/>
    <w:rsid w:val="00D4719A"/>
    <w:rsid w:val="00D471A1"/>
    <w:rsid w:val="00D5186B"/>
    <w:rsid w:val="00D528E0"/>
    <w:rsid w:val="00D52E94"/>
    <w:rsid w:val="00D54545"/>
    <w:rsid w:val="00D547F0"/>
    <w:rsid w:val="00D5484B"/>
    <w:rsid w:val="00D55A73"/>
    <w:rsid w:val="00D55CBA"/>
    <w:rsid w:val="00D61C7B"/>
    <w:rsid w:val="00D62A19"/>
    <w:rsid w:val="00D641EA"/>
    <w:rsid w:val="00D643B9"/>
    <w:rsid w:val="00D67B13"/>
    <w:rsid w:val="00D67E57"/>
    <w:rsid w:val="00D70EC5"/>
    <w:rsid w:val="00D71EBA"/>
    <w:rsid w:val="00D73B61"/>
    <w:rsid w:val="00D74788"/>
    <w:rsid w:val="00D74839"/>
    <w:rsid w:val="00D75087"/>
    <w:rsid w:val="00D80835"/>
    <w:rsid w:val="00D80B92"/>
    <w:rsid w:val="00D85E4C"/>
    <w:rsid w:val="00D8678B"/>
    <w:rsid w:val="00D87E3D"/>
    <w:rsid w:val="00D96B1F"/>
    <w:rsid w:val="00D97C68"/>
    <w:rsid w:val="00DA2B3C"/>
    <w:rsid w:val="00DA3926"/>
    <w:rsid w:val="00DA40A7"/>
    <w:rsid w:val="00DA5AD4"/>
    <w:rsid w:val="00DA796E"/>
    <w:rsid w:val="00DB0448"/>
    <w:rsid w:val="00DB0C04"/>
    <w:rsid w:val="00DB1CDF"/>
    <w:rsid w:val="00DB385C"/>
    <w:rsid w:val="00DB3A8A"/>
    <w:rsid w:val="00DB3DF9"/>
    <w:rsid w:val="00DB4268"/>
    <w:rsid w:val="00DB507A"/>
    <w:rsid w:val="00DB6622"/>
    <w:rsid w:val="00DB6E58"/>
    <w:rsid w:val="00DB7AAF"/>
    <w:rsid w:val="00DC2BCF"/>
    <w:rsid w:val="00DC395D"/>
    <w:rsid w:val="00DC6294"/>
    <w:rsid w:val="00DD05D9"/>
    <w:rsid w:val="00DD0DD4"/>
    <w:rsid w:val="00DD2F04"/>
    <w:rsid w:val="00DD332C"/>
    <w:rsid w:val="00DD4E6B"/>
    <w:rsid w:val="00DD6A2C"/>
    <w:rsid w:val="00DD6A4C"/>
    <w:rsid w:val="00DD6B3E"/>
    <w:rsid w:val="00DE0369"/>
    <w:rsid w:val="00DE06FA"/>
    <w:rsid w:val="00DE0875"/>
    <w:rsid w:val="00DE2B85"/>
    <w:rsid w:val="00DE6128"/>
    <w:rsid w:val="00DF1C4D"/>
    <w:rsid w:val="00DF24C3"/>
    <w:rsid w:val="00DF474B"/>
    <w:rsid w:val="00DF52EE"/>
    <w:rsid w:val="00DF53A2"/>
    <w:rsid w:val="00DF573A"/>
    <w:rsid w:val="00DF7784"/>
    <w:rsid w:val="00DF77B3"/>
    <w:rsid w:val="00DF7839"/>
    <w:rsid w:val="00DF7B96"/>
    <w:rsid w:val="00E0136A"/>
    <w:rsid w:val="00E01BCB"/>
    <w:rsid w:val="00E03C0E"/>
    <w:rsid w:val="00E053A4"/>
    <w:rsid w:val="00E06963"/>
    <w:rsid w:val="00E0705E"/>
    <w:rsid w:val="00E07750"/>
    <w:rsid w:val="00E10C74"/>
    <w:rsid w:val="00E12635"/>
    <w:rsid w:val="00E1425D"/>
    <w:rsid w:val="00E14327"/>
    <w:rsid w:val="00E16810"/>
    <w:rsid w:val="00E17A10"/>
    <w:rsid w:val="00E20108"/>
    <w:rsid w:val="00E21C47"/>
    <w:rsid w:val="00E21EB0"/>
    <w:rsid w:val="00E256E6"/>
    <w:rsid w:val="00E27816"/>
    <w:rsid w:val="00E319FA"/>
    <w:rsid w:val="00E34256"/>
    <w:rsid w:val="00E35481"/>
    <w:rsid w:val="00E418B8"/>
    <w:rsid w:val="00E41A0B"/>
    <w:rsid w:val="00E41C99"/>
    <w:rsid w:val="00E44702"/>
    <w:rsid w:val="00E44DAD"/>
    <w:rsid w:val="00E477DB"/>
    <w:rsid w:val="00E51B33"/>
    <w:rsid w:val="00E52C3E"/>
    <w:rsid w:val="00E54908"/>
    <w:rsid w:val="00E56E6A"/>
    <w:rsid w:val="00E57CFF"/>
    <w:rsid w:val="00E57FDD"/>
    <w:rsid w:val="00E603EF"/>
    <w:rsid w:val="00E612B9"/>
    <w:rsid w:val="00E61AFF"/>
    <w:rsid w:val="00E628F0"/>
    <w:rsid w:val="00E64E15"/>
    <w:rsid w:val="00E661C2"/>
    <w:rsid w:val="00E67FA2"/>
    <w:rsid w:val="00E72795"/>
    <w:rsid w:val="00E72A59"/>
    <w:rsid w:val="00E73105"/>
    <w:rsid w:val="00E74163"/>
    <w:rsid w:val="00E75AD7"/>
    <w:rsid w:val="00E75E63"/>
    <w:rsid w:val="00E8119B"/>
    <w:rsid w:val="00E83C2D"/>
    <w:rsid w:val="00E84745"/>
    <w:rsid w:val="00E85039"/>
    <w:rsid w:val="00E85712"/>
    <w:rsid w:val="00E86768"/>
    <w:rsid w:val="00E86C64"/>
    <w:rsid w:val="00E87FE1"/>
    <w:rsid w:val="00E926C5"/>
    <w:rsid w:val="00E93F90"/>
    <w:rsid w:val="00E941AF"/>
    <w:rsid w:val="00E954B5"/>
    <w:rsid w:val="00E96BA1"/>
    <w:rsid w:val="00E97D0D"/>
    <w:rsid w:val="00EA0A77"/>
    <w:rsid w:val="00EA0AA0"/>
    <w:rsid w:val="00EA2EB7"/>
    <w:rsid w:val="00EA4036"/>
    <w:rsid w:val="00EA6E16"/>
    <w:rsid w:val="00EB00F6"/>
    <w:rsid w:val="00EB1A88"/>
    <w:rsid w:val="00EB2A80"/>
    <w:rsid w:val="00EB311C"/>
    <w:rsid w:val="00EB55C7"/>
    <w:rsid w:val="00EB63D3"/>
    <w:rsid w:val="00EB68C5"/>
    <w:rsid w:val="00EB7264"/>
    <w:rsid w:val="00EC1632"/>
    <w:rsid w:val="00EC2D67"/>
    <w:rsid w:val="00EC54FF"/>
    <w:rsid w:val="00ED00EB"/>
    <w:rsid w:val="00ED09BF"/>
    <w:rsid w:val="00ED1400"/>
    <w:rsid w:val="00ED3B47"/>
    <w:rsid w:val="00ED5098"/>
    <w:rsid w:val="00ED7FCC"/>
    <w:rsid w:val="00EE1E6E"/>
    <w:rsid w:val="00EE3431"/>
    <w:rsid w:val="00EF4CB6"/>
    <w:rsid w:val="00EF6930"/>
    <w:rsid w:val="00EF730F"/>
    <w:rsid w:val="00F0136F"/>
    <w:rsid w:val="00F020FC"/>
    <w:rsid w:val="00F04564"/>
    <w:rsid w:val="00F04A21"/>
    <w:rsid w:val="00F07D6F"/>
    <w:rsid w:val="00F1042D"/>
    <w:rsid w:val="00F11D32"/>
    <w:rsid w:val="00F11E1A"/>
    <w:rsid w:val="00F1291E"/>
    <w:rsid w:val="00F14EE0"/>
    <w:rsid w:val="00F17662"/>
    <w:rsid w:val="00F17C0F"/>
    <w:rsid w:val="00F17D68"/>
    <w:rsid w:val="00F24CB0"/>
    <w:rsid w:val="00F24DD5"/>
    <w:rsid w:val="00F250A6"/>
    <w:rsid w:val="00F25D08"/>
    <w:rsid w:val="00F26846"/>
    <w:rsid w:val="00F279A6"/>
    <w:rsid w:val="00F27D56"/>
    <w:rsid w:val="00F304EC"/>
    <w:rsid w:val="00F365FB"/>
    <w:rsid w:val="00F3676A"/>
    <w:rsid w:val="00F368A9"/>
    <w:rsid w:val="00F37111"/>
    <w:rsid w:val="00F376DA"/>
    <w:rsid w:val="00F41546"/>
    <w:rsid w:val="00F4588E"/>
    <w:rsid w:val="00F46D0D"/>
    <w:rsid w:val="00F47848"/>
    <w:rsid w:val="00F50415"/>
    <w:rsid w:val="00F522EC"/>
    <w:rsid w:val="00F53609"/>
    <w:rsid w:val="00F55BEB"/>
    <w:rsid w:val="00F566D8"/>
    <w:rsid w:val="00F57032"/>
    <w:rsid w:val="00F57CCD"/>
    <w:rsid w:val="00F60E71"/>
    <w:rsid w:val="00F61384"/>
    <w:rsid w:val="00F6216C"/>
    <w:rsid w:val="00F62A96"/>
    <w:rsid w:val="00F675E5"/>
    <w:rsid w:val="00F67D89"/>
    <w:rsid w:val="00F70C95"/>
    <w:rsid w:val="00F70CF5"/>
    <w:rsid w:val="00F70E8D"/>
    <w:rsid w:val="00F711B5"/>
    <w:rsid w:val="00F719DC"/>
    <w:rsid w:val="00F72730"/>
    <w:rsid w:val="00F7382A"/>
    <w:rsid w:val="00F73C1D"/>
    <w:rsid w:val="00F74752"/>
    <w:rsid w:val="00F74CD2"/>
    <w:rsid w:val="00F75BAE"/>
    <w:rsid w:val="00F775BA"/>
    <w:rsid w:val="00F80066"/>
    <w:rsid w:val="00F81328"/>
    <w:rsid w:val="00F84E8C"/>
    <w:rsid w:val="00F852E3"/>
    <w:rsid w:val="00F86091"/>
    <w:rsid w:val="00F86357"/>
    <w:rsid w:val="00F86C69"/>
    <w:rsid w:val="00F91ED7"/>
    <w:rsid w:val="00F92321"/>
    <w:rsid w:val="00F92CB7"/>
    <w:rsid w:val="00F9336F"/>
    <w:rsid w:val="00F942C5"/>
    <w:rsid w:val="00F94C21"/>
    <w:rsid w:val="00F95A3D"/>
    <w:rsid w:val="00F96BAA"/>
    <w:rsid w:val="00FA1144"/>
    <w:rsid w:val="00FA263B"/>
    <w:rsid w:val="00FA2A78"/>
    <w:rsid w:val="00FA45E0"/>
    <w:rsid w:val="00FA58C1"/>
    <w:rsid w:val="00FA5E08"/>
    <w:rsid w:val="00FA6412"/>
    <w:rsid w:val="00FA64BE"/>
    <w:rsid w:val="00FA6637"/>
    <w:rsid w:val="00FA68B4"/>
    <w:rsid w:val="00FB1BEB"/>
    <w:rsid w:val="00FB4B45"/>
    <w:rsid w:val="00FC0AD4"/>
    <w:rsid w:val="00FC2240"/>
    <w:rsid w:val="00FD0126"/>
    <w:rsid w:val="00FD28E2"/>
    <w:rsid w:val="00FD45E3"/>
    <w:rsid w:val="00FD53FE"/>
    <w:rsid w:val="00FD56AB"/>
    <w:rsid w:val="00FD71B9"/>
    <w:rsid w:val="00FE05D9"/>
    <w:rsid w:val="00FE1C98"/>
    <w:rsid w:val="00FE1D15"/>
    <w:rsid w:val="00FE37EF"/>
    <w:rsid w:val="00FE521D"/>
    <w:rsid w:val="00FE6B93"/>
    <w:rsid w:val="00FF1217"/>
    <w:rsid w:val="00FF183A"/>
    <w:rsid w:val="00FF1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F4D6E8B-D261-4D52-83B0-6CFDCD6A6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D23"/>
    <w:pPr>
      <w:spacing w:after="160" w:line="259" w:lineRule="auto"/>
    </w:pPr>
    <w:rPr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151366"/>
    <w:pPr>
      <w:keepNext/>
      <w:keepLines/>
      <w:spacing w:before="480" w:after="0"/>
      <w:outlineLvl w:val="0"/>
    </w:pPr>
    <w:rPr>
      <w:rFonts w:ascii="Calibri Light" w:eastAsia="Times New Roman" w:hAnsi="Calibri Light"/>
      <w:b/>
      <w:bCs/>
      <w:color w:val="2E74B5"/>
      <w:sz w:val="28"/>
      <w:szCs w:val="28"/>
    </w:rPr>
  </w:style>
  <w:style w:type="paragraph" w:styleId="2">
    <w:name w:val="heading 2"/>
    <w:basedOn w:val="a"/>
    <w:link w:val="20"/>
    <w:uiPriority w:val="99"/>
    <w:qFormat/>
    <w:rsid w:val="00B6268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353769"/>
    <w:pPr>
      <w:keepNext/>
      <w:keepLines/>
      <w:spacing w:before="200" w:after="0"/>
      <w:outlineLvl w:val="2"/>
    </w:pPr>
    <w:rPr>
      <w:rFonts w:ascii="Calibri Light" w:eastAsia="Times New Roman" w:hAnsi="Calibri Light"/>
      <w:b/>
      <w:bCs/>
      <w:color w:val="5B9BD5"/>
    </w:rPr>
  </w:style>
  <w:style w:type="paragraph" w:styleId="4">
    <w:name w:val="heading 4"/>
    <w:basedOn w:val="a"/>
    <w:next w:val="a"/>
    <w:link w:val="40"/>
    <w:uiPriority w:val="99"/>
    <w:qFormat/>
    <w:rsid w:val="00D643B9"/>
    <w:pPr>
      <w:keepNext/>
      <w:keepLines/>
      <w:spacing w:before="200" w:after="0"/>
      <w:outlineLvl w:val="3"/>
    </w:pPr>
    <w:rPr>
      <w:rFonts w:ascii="Calibri Light" w:eastAsia="Times New Roman" w:hAnsi="Calibri Light"/>
      <w:b/>
      <w:bCs/>
      <w:i/>
      <w:iCs/>
      <w:color w:val="5B9BD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151366"/>
    <w:rPr>
      <w:rFonts w:ascii="Calibri Light" w:hAnsi="Calibri Light" w:cs="Times New Roman"/>
      <w:b/>
      <w:bCs/>
      <w:color w:val="2E74B5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B6268A"/>
    <w:rPr>
      <w:rFonts w:ascii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353769"/>
    <w:rPr>
      <w:rFonts w:ascii="Calibri Light" w:hAnsi="Calibri Light" w:cs="Times New Roman"/>
      <w:b/>
      <w:bCs/>
      <w:color w:val="5B9BD5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D643B9"/>
    <w:rPr>
      <w:rFonts w:ascii="Calibri Light" w:hAnsi="Calibri Light" w:cs="Times New Roman"/>
      <w:b/>
      <w:bCs/>
      <w:i/>
      <w:iCs/>
      <w:color w:val="5B9BD5"/>
    </w:rPr>
  </w:style>
  <w:style w:type="character" w:styleId="a3">
    <w:name w:val="Hyperlink"/>
    <w:basedOn w:val="a0"/>
    <w:uiPriority w:val="99"/>
    <w:rsid w:val="00210CE4"/>
    <w:rPr>
      <w:rFonts w:cs="Times New Roman"/>
      <w:color w:val="0563C1"/>
      <w:u w:val="single"/>
    </w:rPr>
  </w:style>
  <w:style w:type="paragraph" w:styleId="a4">
    <w:name w:val="header"/>
    <w:basedOn w:val="a"/>
    <w:link w:val="a5"/>
    <w:uiPriority w:val="99"/>
    <w:rsid w:val="00785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locked/>
    <w:rsid w:val="0078517A"/>
    <w:rPr>
      <w:rFonts w:cs="Times New Roman"/>
    </w:rPr>
  </w:style>
  <w:style w:type="paragraph" w:styleId="a6">
    <w:name w:val="footer"/>
    <w:basedOn w:val="a"/>
    <w:link w:val="a7"/>
    <w:uiPriority w:val="99"/>
    <w:rsid w:val="007851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locked/>
    <w:rsid w:val="0078517A"/>
    <w:rPr>
      <w:rFonts w:cs="Times New Roman"/>
    </w:rPr>
  </w:style>
  <w:style w:type="character" w:styleId="a8">
    <w:name w:val="Strong"/>
    <w:basedOn w:val="a0"/>
    <w:uiPriority w:val="22"/>
    <w:qFormat/>
    <w:rsid w:val="0078517A"/>
    <w:rPr>
      <w:rFonts w:cs="Times New Roman"/>
      <w:b/>
      <w:bCs/>
    </w:rPr>
  </w:style>
  <w:style w:type="paragraph" w:styleId="a9">
    <w:name w:val="List Paragraph"/>
    <w:aliases w:val="列出段落 Char,numbered Char,Paragraphe de liste1 Char,Bulletr List Paragraph Char,列出段落1 Char,Bullet List Char,FooterText Char,List Paragraph1 Char,List Paragraph21 Char,List Paragraph11 Char,Parágrafo da Lista1 Char,Párrafo de lista1 Char,リス"/>
    <w:basedOn w:val="a"/>
    <w:link w:val="aa"/>
    <w:uiPriority w:val="99"/>
    <w:qFormat/>
    <w:rsid w:val="00D8678B"/>
    <w:pPr>
      <w:spacing w:after="0" w:line="240" w:lineRule="auto"/>
      <w:ind w:firstLineChars="200" w:firstLine="420"/>
    </w:pPr>
    <w:rPr>
      <w:rFonts w:ascii="SimSun" w:eastAsia="SimSun" w:hAnsi="SimSun"/>
      <w:sz w:val="24"/>
      <w:szCs w:val="20"/>
      <w:lang w:eastAsia="zh-CN"/>
    </w:rPr>
  </w:style>
  <w:style w:type="character" w:customStyle="1" w:styleId="aa">
    <w:name w:val="Абзац списка Знак"/>
    <w:aliases w:val="列出段落 Char Знак,numbered Char Знак,Paragraphe de liste1 Char Знак,Bulletr List Paragraph Char Знак,列出段落1 Char Знак,Bullet List Char Знак,FooterText Char Знак,List Paragraph1 Char Знак,List Paragraph21 Char Знак,リス Знак"/>
    <w:link w:val="a9"/>
    <w:uiPriority w:val="99"/>
    <w:locked/>
    <w:rsid w:val="00D8678B"/>
    <w:rPr>
      <w:rFonts w:ascii="SimSun" w:eastAsia="SimSun" w:hAnsi="SimSun"/>
      <w:sz w:val="24"/>
      <w:lang w:eastAsia="zh-CN"/>
    </w:rPr>
  </w:style>
  <w:style w:type="paragraph" w:styleId="ab">
    <w:name w:val="Plain Text"/>
    <w:basedOn w:val="a"/>
    <w:link w:val="ac"/>
    <w:uiPriority w:val="99"/>
    <w:rsid w:val="000A51F6"/>
    <w:pPr>
      <w:spacing w:after="0" w:line="240" w:lineRule="auto"/>
    </w:pPr>
    <w:rPr>
      <w:szCs w:val="21"/>
    </w:rPr>
  </w:style>
  <w:style w:type="character" w:customStyle="1" w:styleId="ac">
    <w:name w:val="Текст Знак"/>
    <w:basedOn w:val="a0"/>
    <w:link w:val="ab"/>
    <w:uiPriority w:val="99"/>
    <w:locked/>
    <w:rsid w:val="000A51F6"/>
    <w:rPr>
      <w:rFonts w:ascii="Calibri" w:hAnsi="Calibri" w:cs="Times New Roman"/>
      <w:sz w:val="21"/>
      <w:szCs w:val="21"/>
    </w:rPr>
  </w:style>
  <w:style w:type="paragraph" w:customStyle="1" w:styleId="Editorialtext">
    <w:name w:val="Editorial text"/>
    <w:basedOn w:val="a"/>
    <w:uiPriority w:val="99"/>
    <w:rsid w:val="00D5484B"/>
    <w:pPr>
      <w:autoSpaceDE w:val="0"/>
      <w:autoSpaceDN w:val="0"/>
      <w:adjustRightInd w:val="0"/>
      <w:spacing w:after="0" w:line="220" w:lineRule="exact"/>
    </w:pPr>
    <w:rPr>
      <w:rFonts w:ascii="Futura Bk" w:eastAsia="MS Mincho" w:hAnsi="Futura Bk" w:cs="Futura Bk"/>
      <w:sz w:val="16"/>
      <w:szCs w:val="16"/>
      <w:lang w:eastAsia="ja-JP"/>
    </w:rPr>
  </w:style>
  <w:style w:type="paragraph" w:styleId="ad">
    <w:name w:val="No Spacing"/>
    <w:basedOn w:val="a"/>
    <w:uiPriority w:val="99"/>
    <w:qFormat/>
    <w:rsid w:val="00217355"/>
    <w:pPr>
      <w:spacing w:after="0" w:line="240" w:lineRule="auto"/>
    </w:pPr>
    <w:rPr>
      <w:rFonts w:cs="Calibri"/>
    </w:rPr>
  </w:style>
  <w:style w:type="paragraph" w:styleId="ae">
    <w:name w:val="Balloon Text"/>
    <w:basedOn w:val="a"/>
    <w:link w:val="af"/>
    <w:uiPriority w:val="99"/>
    <w:semiHidden/>
    <w:rsid w:val="000F40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locked/>
    <w:rsid w:val="000F401C"/>
    <w:rPr>
      <w:rFonts w:ascii="Tahoma" w:hAnsi="Tahoma" w:cs="Tahoma"/>
      <w:sz w:val="16"/>
      <w:szCs w:val="16"/>
    </w:rPr>
  </w:style>
  <w:style w:type="character" w:styleId="af0">
    <w:name w:val="FollowedHyperlink"/>
    <w:basedOn w:val="a0"/>
    <w:uiPriority w:val="99"/>
    <w:semiHidden/>
    <w:rsid w:val="007129B5"/>
    <w:rPr>
      <w:rFonts w:cs="Times New Roman"/>
      <w:color w:val="954F72"/>
      <w:u w:val="single"/>
    </w:rPr>
  </w:style>
  <w:style w:type="character" w:styleId="af1">
    <w:name w:val="annotation reference"/>
    <w:basedOn w:val="a0"/>
    <w:uiPriority w:val="99"/>
    <w:semiHidden/>
    <w:rsid w:val="00052EB5"/>
    <w:rPr>
      <w:rFonts w:cs="Times New Roman"/>
      <w:sz w:val="16"/>
      <w:szCs w:val="16"/>
    </w:rPr>
  </w:style>
  <w:style w:type="paragraph" w:styleId="af2">
    <w:name w:val="annotation text"/>
    <w:basedOn w:val="a"/>
    <w:link w:val="af3"/>
    <w:uiPriority w:val="99"/>
    <w:semiHidden/>
    <w:rsid w:val="00052EB5"/>
    <w:pPr>
      <w:spacing w:line="240" w:lineRule="auto"/>
    </w:pPr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semiHidden/>
    <w:locked/>
    <w:rsid w:val="00052EB5"/>
    <w:rPr>
      <w:rFonts w:cs="Times New Roman"/>
      <w:sz w:val="20"/>
      <w:szCs w:val="20"/>
    </w:rPr>
  </w:style>
  <w:style w:type="paragraph" w:styleId="af4">
    <w:name w:val="annotation subject"/>
    <w:basedOn w:val="af2"/>
    <w:next w:val="af2"/>
    <w:link w:val="af5"/>
    <w:uiPriority w:val="99"/>
    <w:semiHidden/>
    <w:rsid w:val="00052EB5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locked/>
    <w:rsid w:val="00052EB5"/>
    <w:rPr>
      <w:rFonts w:cs="Times New Roman"/>
      <w:b/>
      <w:bCs/>
      <w:sz w:val="20"/>
      <w:szCs w:val="20"/>
    </w:rPr>
  </w:style>
  <w:style w:type="paragraph" w:styleId="af6">
    <w:name w:val="Normal (Web)"/>
    <w:basedOn w:val="a"/>
    <w:uiPriority w:val="99"/>
    <w:rsid w:val="00284C6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commentscounter">
    <w:name w:val="b-comments__counter"/>
    <w:basedOn w:val="a0"/>
    <w:uiPriority w:val="99"/>
    <w:rsid w:val="00284C6E"/>
    <w:rPr>
      <w:rFonts w:cs="Times New Roman"/>
    </w:rPr>
  </w:style>
  <w:style w:type="table" w:styleId="af7">
    <w:name w:val="Table Grid"/>
    <w:basedOn w:val="a1"/>
    <w:uiPriority w:val="99"/>
    <w:rsid w:val="0040083F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8">
    <w:name w:val="Emphasis"/>
    <w:basedOn w:val="a0"/>
    <w:uiPriority w:val="20"/>
    <w:qFormat/>
    <w:rsid w:val="00C52274"/>
    <w:rPr>
      <w:rFonts w:cs="Times New Roman"/>
      <w:i/>
      <w:iCs/>
    </w:rPr>
  </w:style>
  <w:style w:type="character" w:customStyle="1" w:styleId="ao18245">
    <w:name w:val="ao_18245"/>
    <w:basedOn w:val="a0"/>
    <w:uiPriority w:val="99"/>
    <w:rsid w:val="001A3F2A"/>
    <w:rPr>
      <w:rFonts w:cs="Times New Roman"/>
    </w:rPr>
  </w:style>
  <w:style w:type="paragraph" w:customStyle="1" w:styleId="b-articletext">
    <w:name w:val="b-article__text"/>
    <w:basedOn w:val="a"/>
    <w:uiPriority w:val="99"/>
    <w:rsid w:val="00D643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b-articleintro">
    <w:name w:val="b-article__intro"/>
    <w:basedOn w:val="a0"/>
    <w:uiPriority w:val="99"/>
    <w:rsid w:val="00D643B9"/>
    <w:rPr>
      <w:rFonts w:cs="Times New Roman"/>
    </w:rPr>
  </w:style>
  <w:style w:type="paragraph" w:customStyle="1" w:styleId="b-incuttext">
    <w:name w:val="b-incut__text"/>
    <w:basedOn w:val="a"/>
    <w:uiPriority w:val="99"/>
    <w:rsid w:val="00D643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b-incutreadmore">
    <w:name w:val="b-incut__read_more"/>
    <w:basedOn w:val="a"/>
    <w:uiPriority w:val="99"/>
    <w:rsid w:val="00D643B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o18207">
    <w:name w:val="ao_18207"/>
    <w:basedOn w:val="a0"/>
    <w:uiPriority w:val="99"/>
    <w:rsid w:val="00E85039"/>
    <w:rPr>
      <w:rFonts w:cs="Times New Roman"/>
    </w:rPr>
  </w:style>
  <w:style w:type="character" w:customStyle="1" w:styleId="ao60863">
    <w:name w:val="ao_60863"/>
    <w:basedOn w:val="a0"/>
    <w:uiPriority w:val="99"/>
    <w:rsid w:val="00E85039"/>
    <w:rPr>
      <w:rFonts w:cs="Times New Roman"/>
    </w:rPr>
  </w:style>
  <w:style w:type="character" w:customStyle="1" w:styleId="ao425820">
    <w:name w:val="ao_425820"/>
    <w:basedOn w:val="a0"/>
    <w:uiPriority w:val="99"/>
    <w:rsid w:val="00E85039"/>
    <w:rPr>
      <w:rFonts w:cs="Times New Roman"/>
    </w:rPr>
  </w:style>
  <w:style w:type="character" w:customStyle="1" w:styleId="ao19913">
    <w:name w:val="ao_19913"/>
    <w:basedOn w:val="a0"/>
    <w:uiPriority w:val="99"/>
    <w:rsid w:val="00E85039"/>
    <w:rPr>
      <w:rFonts w:cs="Times New Roman"/>
    </w:rPr>
  </w:style>
  <w:style w:type="paragraph" w:customStyle="1" w:styleId="Body">
    <w:name w:val="Body"/>
    <w:rsid w:val="005D1E39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u w:color="000000"/>
      <w:bdr w:val="nil"/>
      <w:lang w:val="en-US" w:eastAsia="en-US"/>
    </w:rPr>
  </w:style>
  <w:style w:type="character" w:customStyle="1" w:styleId="None">
    <w:name w:val="None"/>
    <w:rsid w:val="005D1E39"/>
  </w:style>
  <w:style w:type="paragraph" w:styleId="af9">
    <w:name w:val="footnote text"/>
    <w:basedOn w:val="a"/>
    <w:link w:val="afa"/>
    <w:uiPriority w:val="99"/>
    <w:unhideWhenUsed/>
    <w:rsid w:val="005D1E39"/>
    <w:pPr>
      <w:spacing w:after="0" w:line="240" w:lineRule="auto"/>
    </w:pPr>
    <w:rPr>
      <w:rFonts w:eastAsia="Batang"/>
      <w:sz w:val="20"/>
      <w:szCs w:val="20"/>
      <w:lang w:eastAsia="ru-RU"/>
    </w:rPr>
  </w:style>
  <w:style w:type="character" w:customStyle="1" w:styleId="afa">
    <w:name w:val="Текст сноски Знак"/>
    <w:basedOn w:val="a0"/>
    <w:link w:val="af9"/>
    <w:uiPriority w:val="99"/>
    <w:rsid w:val="005D1E39"/>
    <w:rPr>
      <w:rFonts w:eastAsia="Batang"/>
      <w:sz w:val="20"/>
      <w:szCs w:val="20"/>
    </w:rPr>
  </w:style>
  <w:style w:type="character" w:styleId="afb">
    <w:name w:val="footnote reference"/>
    <w:basedOn w:val="a0"/>
    <w:uiPriority w:val="99"/>
    <w:unhideWhenUsed/>
    <w:rsid w:val="005D1E3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3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4820">
          <w:marLeft w:val="0"/>
          <w:marRight w:val="0"/>
          <w:marTop w:val="13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834">
          <w:marLeft w:val="450"/>
          <w:marRight w:val="0"/>
          <w:marTop w:val="13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464860">
          <w:marLeft w:val="450"/>
          <w:marRight w:val="0"/>
          <w:marTop w:val="13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464869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464872">
          <w:marLeft w:val="0"/>
          <w:marRight w:val="0"/>
          <w:marTop w:val="13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464871">
              <w:marLeft w:val="0"/>
              <w:marRight w:val="0"/>
              <w:marTop w:val="0"/>
              <w:marBottom w:val="27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64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4825">
          <w:marLeft w:val="0"/>
          <w:marRight w:val="450"/>
          <w:marTop w:val="345"/>
          <w:marBottom w:val="345"/>
          <w:divBdr>
            <w:top w:val="dotted" w:sz="6" w:space="13" w:color="E3D1C7"/>
            <w:left w:val="none" w:sz="0" w:space="0" w:color="auto"/>
            <w:bottom w:val="dotted" w:sz="6" w:space="3" w:color="E3D1C7"/>
            <w:right w:val="none" w:sz="0" w:space="0" w:color="auto"/>
          </w:divBdr>
          <w:divsChild>
            <w:div w:id="496464859">
              <w:marLeft w:val="0"/>
              <w:marRight w:val="45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6464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6464849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464858">
                      <w:marLeft w:val="0"/>
                      <w:marRight w:val="0"/>
                      <w:marTop w:val="6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6464865">
                      <w:marLeft w:val="-9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96464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464822"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464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64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1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70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8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5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video.ru/promo/samsung-galaxy-s10?from=hb" TargetMode="External"/><Relationship Id="rId13" Type="http://schemas.openxmlformats.org/officeDocument/2006/relationships/hyperlink" Target="https://news.samsung.com/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r@mvideo.ru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eldorado.ru/promo/prm-samsung-s10-preorder/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mvideo.ru/promo/samsung-galaxy-s10?from=hb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eldorado.ru/promo/prm-samsung-s10-preorder/" TargetMode="Externa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amsung.com" TargetMode="External"/><Relationship Id="rId1" Type="http://schemas.openxmlformats.org/officeDocument/2006/relationships/hyperlink" Target="http://www.tuv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A59DA9-B96B-4532-8CBF-404A036DF3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2311</Words>
  <Characters>13176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MVideo</Company>
  <LinksUpToDate>false</LinksUpToDate>
  <CharactersWithSpaces>15457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Роднянская Регина Михайловна</dc:creator>
  <cp:lastModifiedBy>Андреева Валерия Сергеевна</cp:lastModifiedBy>
  <cp:revision>2</cp:revision>
  <cp:lastPrinted>2019-02-05T17:35:00Z</cp:lastPrinted>
  <dcterms:created xsi:type="dcterms:W3CDTF">2019-02-21T06:18:00Z</dcterms:created>
  <dcterms:modified xsi:type="dcterms:W3CDTF">2019-02-21T06:18:00Z</dcterms:modified>
</cp:coreProperties>
</file>