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3BF96" w14:textId="77777777" w:rsidR="0094263B" w:rsidRPr="00E83AC9" w:rsidRDefault="0094263B" w:rsidP="00D75A68">
      <w:pPr>
        <w:spacing w:line="276" w:lineRule="auto"/>
        <w:rPr>
          <w:rFonts w:ascii="Arial" w:hAnsi="Arial" w:cs="Arial"/>
          <w:i/>
          <w:szCs w:val="22"/>
        </w:rPr>
      </w:pPr>
      <w:r w:rsidRPr="00E83AC9">
        <w:rPr>
          <w:rFonts w:ascii="Arial" w:hAnsi="Arial" w:cs="Arial"/>
          <w:i/>
        </w:rPr>
        <w:t>Пресс-релиз</w:t>
      </w:r>
    </w:p>
    <w:p w14:paraId="0379CB31" w14:textId="77777777" w:rsidR="0094263B" w:rsidRPr="00E83AC9" w:rsidRDefault="00E118E0" w:rsidP="00D75A6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83AC9">
        <w:rPr>
          <w:rFonts w:ascii="Arial" w:hAnsi="Arial" w:cs="Arial"/>
          <w:i/>
        </w:rPr>
        <w:t>30 августа 2018 года</w:t>
      </w:r>
      <w:r w:rsidRPr="00E83AC9">
        <w:rPr>
          <w:rFonts w:ascii="Arial" w:hAnsi="Arial" w:cs="Arial"/>
          <w:b/>
        </w:rPr>
        <w:t xml:space="preserve"> </w:t>
      </w:r>
      <w:r w:rsidRPr="00E83AC9">
        <w:rPr>
          <w:rFonts w:ascii="Arial" w:hAnsi="Arial" w:cs="Arial"/>
        </w:rPr>
        <w:br/>
      </w:r>
    </w:p>
    <w:p w14:paraId="7274C747" w14:textId="77777777" w:rsidR="0094263B" w:rsidRPr="00E83AC9" w:rsidRDefault="0094263B" w:rsidP="00D75A68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</w:p>
    <w:p w14:paraId="2375D006" w14:textId="6237B681" w:rsidR="00955FC6" w:rsidRPr="006C0BD5" w:rsidRDefault="00A62103" w:rsidP="00D75A68">
      <w:pPr>
        <w:spacing w:line="276" w:lineRule="auto"/>
        <w:jc w:val="center"/>
        <w:rPr>
          <w:rFonts w:ascii="Arial" w:hAnsi="Arial" w:cs="Arial"/>
          <w:b/>
          <w:color w:val="D1171E"/>
          <w:szCs w:val="22"/>
          <w:u w:val="single"/>
          <w:lang w:bidi="ar-SA"/>
        </w:rPr>
      </w:pPr>
      <w:r w:rsidRPr="00E83AC9">
        <w:rPr>
          <w:rFonts w:ascii="Arial" w:hAnsi="Arial" w:cs="Arial"/>
          <w:b/>
          <w:color w:val="D1171E"/>
          <w:szCs w:val="22"/>
          <w:u w:val="single"/>
          <w:lang w:bidi="ar-SA"/>
        </w:rPr>
        <w:t>ГК «О`КЕЙ»</w:t>
      </w:r>
      <w:r w:rsidR="00A07E1D" w:rsidRPr="00E83AC9">
        <w:rPr>
          <w:rFonts w:ascii="Arial" w:hAnsi="Arial" w:cs="Arial"/>
          <w:b/>
          <w:color w:val="D1171E"/>
          <w:szCs w:val="22"/>
          <w:u w:val="single"/>
          <w:lang w:bidi="ar-SA"/>
        </w:rPr>
        <w:t xml:space="preserve"> </w:t>
      </w:r>
      <w:r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 xml:space="preserve">ОБЪЯВЛЯЕТ </w:t>
      </w:r>
      <w:r w:rsidR="00C27AAB"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 xml:space="preserve">НЕАУДИРОВАННЫЕ </w:t>
      </w:r>
      <w:r w:rsidR="00252E84"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>ФИНАНСОВЫЕ</w:t>
      </w:r>
      <w:r w:rsidR="00955FC6"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 xml:space="preserve"> РЕЗУЛЬТАТЫ</w:t>
      </w:r>
    </w:p>
    <w:p w14:paraId="050DDCA4" w14:textId="79BA2D8C" w:rsidR="0094263B" w:rsidRPr="006C0BD5" w:rsidRDefault="00A62103" w:rsidP="00D75A68">
      <w:pPr>
        <w:spacing w:line="276" w:lineRule="auto"/>
        <w:jc w:val="center"/>
        <w:rPr>
          <w:rFonts w:ascii="Arial" w:hAnsi="Arial" w:cs="Arial"/>
          <w:b/>
          <w:color w:val="D1171E"/>
          <w:szCs w:val="22"/>
          <w:u w:val="single"/>
          <w:lang w:bidi="ar-SA"/>
        </w:rPr>
      </w:pPr>
      <w:r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>ЗА ПЕРВ</w:t>
      </w:r>
      <w:r w:rsidR="00252E84"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>ОЕ</w:t>
      </w:r>
      <w:r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 xml:space="preserve"> ПОЛ</w:t>
      </w:r>
      <w:r w:rsidR="00252E84"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>УГОДИЕ</w:t>
      </w:r>
      <w:r w:rsidRPr="006C0BD5">
        <w:rPr>
          <w:rFonts w:ascii="Arial" w:hAnsi="Arial" w:cs="Arial"/>
          <w:b/>
          <w:color w:val="D1171E"/>
          <w:szCs w:val="22"/>
          <w:u w:val="single"/>
          <w:lang w:bidi="ar-SA"/>
        </w:rPr>
        <w:t xml:space="preserve"> 2018 ГОДА</w:t>
      </w:r>
    </w:p>
    <w:p w14:paraId="7FD63E24" w14:textId="77777777" w:rsidR="0094263B" w:rsidRPr="006C0BD5" w:rsidRDefault="0094263B" w:rsidP="00D75A68">
      <w:pPr>
        <w:spacing w:line="276" w:lineRule="auto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</w:p>
    <w:p w14:paraId="591ADE9E" w14:textId="77777777" w:rsidR="00C32343" w:rsidRPr="006C0BD5" w:rsidRDefault="00C32343" w:rsidP="00D75A68">
      <w:pPr>
        <w:spacing w:line="276" w:lineRule="auto"/>
        <w:jc w:val="both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</w:p>
    <w:p w14:paraId="21CA704E" w14:textId="1D706818" w:rsidR="00625BE1" w:rsidRDefault="00A62103" w:rsidP="00D75A6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C0BD5">
        <w:rPr>
          <w:rFonts w:ascii="Arial" w:hAnsi="Arial" w:cs="Arial"/>
          <w:b/>
          <w:sz w:val="22"/>
          <w:szCs w:val="22"/>
        </w:rPr>
        <w:t xml:space="preserve">O`KEY Group S.A. (LSE: OKEY, «Группа»), одна из крупнейших российских розничных сетей по торговле продуктами питания, объявляет </w:t>
      </w:r>
      <w:r w:rsidR="00252E84" w:rsidRPr="006C0BD5">
        <w:rPr>
          <w:rFonts w:ascii="Arial" w:hAnsi="Arial" w:cs="Arial"/>
          <w:b/>
          <w:sz w:val="22"/>
          <w:szCs w:val="22"/>
        </w:rPr>
        <w:t xml:space="preserve">финансовые </w:t>
      </w:r>
      <w:r w:rsidRPr="006C0BD5">
        <w:rPr>
          <w:rFonts w:ascii="Arial" w:hAnsi="Arial" w:cs="Arial"/>
          <w:b/>
          <w:sz w:val="22"/>
          <w:szCs w:val="22"/>
        </w:rPr>
        <w:t xml:space="preserve">результаты </w:t>
      </w:r>
      <w:r w:rsidR="00252E84" w:rsidRPr="006C0BD5">
        <w:rPr>
          <w:rFonts w:ascii="Arial" w:hAnsi="Arial" w:cs="Arial"/>
          <w:b/>
          <w:bCs/>
          <w:sz w:val="22"/>
          <w:szCs w:val="22"/>
        </w:rPr>
        <w:t>за первое полугодие</w:t>
      </w:r>
      <w:r w:rsidRPr="006C0BD5">
        <w:rPr>
          <w:rFonts w:ascii="Arial" w:hAnsi="Arial" w:cs="Arial"/>
          <w:b/>
          <w:sz w:val="22"/>
          <w:szCs w:val="22"/>
        </w:rPr>
        <w:t xml:space="preserve"> 2018 года</w:t>
      </w:r>
      <w:r w:rsidR="00252E84" w:rsidRPr="006C0BD5">
        <w:rPr>
          <w:rFonts w:ascii="Arial" w:hAnsi="Arial" w:cs="Arial"/>
          <w:b/>
          <w:sz w:val="22"/>
          <w:szCs w:val="22"/>
        </w:rPr>
        <w:t xml:space="preserve"> </w:t>
      </w:r>
      <w:r w:rsidR="00637060" w:rsidRPr="006C0BD5">
        <w:rPr>
          <w:rFonts w:ascii="Arial" w:hAnsi="Arial" w:cs="Arial"/>
          <w:b/>
          <w:sz w:val="22"/>
          <w:szCs w:val="22"/>
        </w:rPr>
        <w:t>на основании сокращенной консолидированной промежуточной финансовой отчетности</w:t>
      </w:r>
      <w:r w:rsidR="00C27AAB" w:rsidRPr="006C0BD5">
        <w:rPr>
          <w:rFonts w:ascii="Arial" w:hAnsi="Arial" w:cs="Arial"/>
          <w:b/>
          <w:sz w:val="22"/>
          <w:szCs w:val="22"/>
        </w:rPr>
        <w:t>, прошедшей обзорную проверку аудиторами</w:t>
      </w:r>
      <w:r w:rsidR="00637060" w:rsidRPr="006C0BD5">
        <w:rPr>
          <w:rFonts w:ascii="Arial" w:hAnsi="Arial" w:cs="Arial"/>
          <w:b/>
          <w:bCs/>
          <w:sz w:val="22"/>
          <w:szCs w:val="22"/>
          <w:lang w:eastAsia="en-US"/>
        </w:rPr>
        <w:t>.</w:t>
      </w:r>
    </w:p>
    <w:p w14:paraId="1F81170C" w14:textId="77777777" w:rsidR="00625BE1" w:rsidRPr="00625BE1" w:rsidRDefault="00625BE1" w:rsidP="00D75A68">
      <w:pPr>
        <w:pStyle w:val="Default"/>
        <w:spacing w:line="276" w:lineRule="auto"/>
        <w:jc w:val="both"/>
        <w:rPr>
          <w:rFonts w:ascii="Arial" w:hAnsi="Arial" w:cs="Arial"/>
          <w:b/>
          <w:sz w:val="12"/>
          <w:szCs w:val="12"/>
        </w:rPr>
      </w:pPr>
    </w:p>
    <w:p w14:paraId="76DB30D5" w14:textId="6E431B74" w:rsidR="00AE0D28" w:rsidRPr="00E83AC9" w:rsidRDefault="00A62103" w:rsidP="00D75A68">
      <w:pPr>
        <w:pStyle w:val="Default"/>
        <w:spacing w:line="276" w:lineRule="auto"/>
        <w:jc w:val="both"/>
        <w:rPr>
          <w:rFonts w:ascii="Arial" w:hAnsi="Arial" w:cs="Arial"/>
          <w:b/>
          <w:color w:val="0000FF"/>
          <w:sz w:val="22"/>
          <w:szCs w:val="22"/>
          <w:u w:val="single"/>
        </w:rPr>
      </w:pPr>
      <w:r w:rsidRPr="00E83AC9">
        <w:rPr>
          <w:rFonts w:ascii="Arial" w:hAnsi="Arial" w:cs="Arial"/>
          <w:b/>
          <w:sz w:val="22"/>
          <w:szCs w:val="22"/>
        </w:rPr>
        <w:t xml:space="preserve">Все материалы, публикуемые Группой, доступны на ее веб-сайте по адресу </w:t>
      </w:r>
      <w:hyperlink r:id="rId8">
        <w:r w:rsidRPr="00E83AC9">
          <w:rPr>
            <w:rStyle w:val="a8"/>
            <w:rFonts w:ascii="Arial" w:hAnsi="Arial" w:cs="Arial"/>
            <w:b/>
            <w:sz w:val="22"/>
            <w:szCs w:val="22"/>
          </w:rPr>
          <w:t>www.okeyinvestors.ru</w:t>
        </w:r>
      </w:hyperlink>
      <w:r w:rsidRPr="00E83AC9">
        <w:rPr>
          <w:rFonts w:ascii="Arial" w:hAnsi="Arial" w:cs="Arial"/>
          <w:b/>
          <w:sz w:val="22"/>
          <w:szCs w:val="22"/>
        </w:rPr>
        <w:t>.</w:t>
      </w:r>
    </w:p>
    <w:p w14:paraId="51ED48A0" w14:textId="77777777" w:rsidR="00AE0D28" w:rsidRPr="00E83AC9" w:rsidRDefault="00252E84" w:rsidP="00CA09F2">
      <w:pPr>
        <w:spacing w:before="200" w:after="120" w:line="276" w:lineRule="auto"/>
        <w:rPr>
          <w:rFonts w:ascii="Arial" w:hAnsi="Arial" w:cs="Arial"/>
          <w:color w:val="D1171E"/>
          <w:sz w:val="22"/>
          <w:szCs w:val="22"/>
        </w:rPr>
      </w:pPr>
      <w:r w:rsidRPr="00E83AC9">
        <w:rPr>
          <w:rFonts w:ascii="Arial" w:hAnsi="Arial" w:cs="Arial"/>
          <w:b/>
          <w:bCs/>
          <w:color w:val="D1171E"/>
          <w:sz w:val="22"/>
          <w:szCs w:val="22"/>
        </w:rPr>
        <w:t xml:space="preserve">Основные финансовые показатели за первое полугодие </w:t>
      </w:r>
      <w:r w:rsidR="00E118E0" w:rsidRPr="00E83AC9">
        <w:rPr>
          <w:rFonts w:ascii="Arial" w:hAnsi="Arial" w:cs="Arial"/>
          <w:b/>
          <w:color w:val="D1171E"/>
          <w:sz w:val="22"/>
          <w:szCs w:val="22"/>
        </w:rPr>
        <w:t>2018 года</w:t>
      </w:r>
      <w:r w:rsidR="00E118E0" w:rsidRPr="00E83AC9">
        <w:rPr>
          <w:rFonts w:ascii="Arial" w:hAnsi="Arial" w:cs="Arial"/>
          <w:color w:val="D1171E"/>
          <w:sz w:val="22"/>
          <w:szCs w:val="22"/>
        </w:rPr>
        <w:t xml:space="preserve"> </w:t>
      </w:r>
    </w:p>
    <w:p w14:paraId="1707F5AC" w14:textId="76725CFA" w:rsidR="002072EA" w:rsidRPr="00E83AC9" w:rsidRDefault="006076FE" w:rsidP="00CA09F2">
      <w:pPr>
        <w:pStyle w:val="af3"/>
        <w:numPr>
          <w:ilvl w:val="0"/>
          <w:numId w:val="17"/>
        </w:numPr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О</w:t>
      </w:r>
      <w:r w:rsidR="0022781C">
        <w:rPr>
          <w:rFonts w:ascii="Arial" w:hAnsi="Arial" w:cs="Arial"/>
          <w:sz w:val="22"/>
          <w:szCs w:val="22"/>
        </w:rPr>
        <w:t>бщая о</w:t>
      </w:r>
      <w:r w:rsidRPr="00E83AC9">
        <w:rPr>
          <w:rFonts w:ascii="Arial" w:hAnsi="Arial" w:cs="Arial"/>
          <w:sz w:val="22"/>
          <w:szCs w:val="22"/>
        </w:rPr>
        <w:t>рганическая выручка Группы, скорректированная на эффект от продажи бизнеса супермаркетов, уменьшилась на 1,4% в годовом выражении.</w:t>
      </w:r>
      <w:r w:rsidR="0074234E" w:rsidRPr="0074234E">
        <w:rPr>
          <w:rFonts w:ascii="Arial" w:hAnsi="Arial" w:cs="Arial"/>
          <w:sz w:val="22"/>
          <w:szCs w:val="22"/>
        </w:rPr>
        <w:t xml:space="preserve"> </w:t>
      </w:r>
      <w:r w:rsidR="0074234E" w:rsidRPr="00E83AC9">
        <w:rPr>
          <w:rFonts w:ascii="Arial" w:hAnsi="Arial" w:cs="Arial"/>
          <w:sz w:val="22"/>
          <w:szCs w:val="22"/>
        </w:rPr>
        <w:t>Общая выручка Группы уменьшилась на 8,5% в годовом выражении с 85 453</w:t>
      </w:r>
      <w:r w:rsidR="00955FC6">
        <w:rPr>
          <w:rStyle w:val="af0"/>
          <w:rFonts w:ascii="Arial" w:hAnsi="Arial" w:cs="Arial"/>
          <w:sz w:val="22"/>
          <w:szCs w:val="22"/>
        </w:rPr>
        <w:footnoteReference w:id="1"/>
      </w:r>
      <w:r w:rsidR="0074234E" w:rsidRPr="00E83AC9">
        <w:rPr>
          <w:rFonts w:ascii="Arial" w:hAnsi="Arial" w:cs="Arial"/>
          <w:sz w:val="22"/>
          <w:szCs w:val="22"/>
        </w:rPr>
        <w:t xml:space="preserve"> мл</w:t>
      </w:r>
      <w:r w:rsidR="0074234E">
        <w:rPr>
          <w:rFonts w:ascii="Arial" w:hAnsi="Arial" w:cs="Arial"/>
          <w:sz w:val="22"/>
          <w:szCs w:val="22"/>
        </w:rPr>
        <w:t>н рублей, до 78 179 млн рублей</w:t>
      </w:r>
      <w:r w:rsidRPr="00E83AC9">
        <w:rPr>
          <w:rFonts w:ascii="Arial" w:hAnsi="Arial" w:cs="Arial"/>
          <w:sz w:val="22"/>
          <w:szCs w:val="22"/>
        </w:rPr>
        <w:t>;</w:t>
      </w:r>
    </w:p>
    <w:p w14:paraId="27688F44" w14:textId="63C1FB06" w:rsidR="00D41920" w:rsidRPr="00E83AC9" w:rsidRDefault="002072EA" w:rsidP="00CA09F2">
      <w:pPr>
        <w:pStyle w:val="af3"/>
        <w:numPr>
          <w:ilvl w:val="0"/>
          <w:numId w:val="17"/>
        </w:numPr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Органическая выручка</w:t>
      </w:r>
      <w:r w:rsidR="009D4B28" w:rsidRPr="009D4B28">
        <w:rPr>
          <w:rFonts w:ascii="Arial" w:hAnsi="Arial" w:cs="Arial"/>
          <w:sz w:val="22"/>
          <w:szCs w:val="22"/>
        </w:rPr>
        <w:t xml:space="preserve"> </w:t>
      </w:r>
      <w:r w:rsidR="009D4B28" w:rsidRPr="00E83AC9">
        <w:rPr>
          <w:rFonts w:ascii="Arial" w:hAnsi="Arial" w:cs="Arial"/>
          <w:sz w:val="22"/>
          <w:szCs w:val="22"/>
        </w:rPr>
        <w:t>«О`КЕЙ»</w:t>
      </w:r>
      <w:r w:rsidR="009D4B28">
        <w:rPr>
          <w:rFonts w:ascii="Arial" w:hAnsi="Arial" w:cs="Arial"/>
          <w:sz w:val="22"/>
          <w:szCs w:val="22"/>
        </w:rPr>
        <w:t xml:space="preserve">, </w:t>
      </w:r>
      <w:r w:rsidRPr="00E83AC9">
        <w:rPr>
          <w:rFonts w:ascii="Arial" w:hAnsi="Arial" w:cs="Arial"/>
          <w:sz w:val="22"/>
          <w:szCs w:val="22"/>
        </w:rPr>
        <w:t>скорректированная на эффект от продажи бизнеса супермаркетов, уменьшила</w:t>
      </w:r>
      <w:r w:rsidR="009D4B28">
        <w:rPr>
          <w:rFonts w:ascii="Arial" w:hAnsi="Arial" w:cs="Arial"/>
          <w:sz w:val="22"/>
          <w:szCs w:val="22"/>
        </w:rPr>
        <w:t xml:space="preserve">сь на 3,7% в годовом выражении. </w:t>
      </w:r>
      <w:r w:rsidR="009D4B28" w:rsidRPr="00E83AC9">
        <w:rPr>
          <w:rFonts w:ascii="Arial" w:hAnsi="Arial" w:cs="Arial"/>
          <w:sz w:val="22"/>
          <w:szCs w:val="22"/>
        </w:rPr>
        <w:t>Выручка «О`КЕЙ» уменьшилась на 11,0% в годовом выражении, до 71 884 млн рублей.</w:t>
      </w:r>
      <w:r w:rsidR="009D4B28">
        <w:rPr>
          <w:rFonts w:ascii="Arial" w:hAnsi="Arial" w:cs="Arial"/>
          <w:sz w:val="22"/>
          <w:szCs w:val="22"/>
        </w:rPr>
        <w:t xml:space="preserve"> </w:t>
      </w:r>
      <w:r w:rsidR="0089668C" w:rsidRPr="00E83AC9">
        <w:rPr>
          <w:rFonts w:ascii="Arial" w:hAnsi="Arial" w:cs="Arial"/>
          <w:sz w:val="22"/>
          <w:szCs w:val="22"/>
        </w:rPr>
        <w:t>Снижение</w:t>
      </w:r>
      <w:r w:rsidRPr="00E83AC9">
        <w:rPr>
          <w:rFonts w:ascii="Arial" w:hAnsi="Arial" w:cs="Arial"/>
          <w:sz w:val="22"/>
          <w:szCs w:val="22"/>
        </w:rPr>
        <w:t xml:space="preserve"> было в основном связано с продажей бизнеса супермаркетов</w:t>
      </w:r>
      <w:r w:rsidR="0099059C">
        <w:rPr>
          <w:rFonts w:ascii="Arial" w:hAnsi="Arial" w:cs="Arial"/>
          <w:sz w:val="22"/>
          <w:szCs w:val="22"/>
        </w:rPr>
        <w:t xml:space="preserve"> (декабрь 2017 года</w:t>
      </w:r>
      <w:r w:rsidR="007462CC">
        <w:rPr>
          <w:rFonts w:ascii="Arial" w:hAnsi="Arial" w:cs="Arial"/>
          <w:sz w:val="22"/>
          <w:szCs w:val="22"/>
        </w:rPr>
        <w:t xml:space="preserve"> – апрель</w:t>
      </w:r>
      <w:r w:rsidR="000B6FE0">
        <w:rPr>
          <w:rFonts w:ascii="Arial" w:hAnsi="Arial" w:cs="Arial"/>
          <w:sz w:val="22"/>
          <w:szCs w:val="22"/>
        </w:rPr>
        <w:t xml:space="preserve"> 2018 года</w:t>
      </w:r>
      <w:r w:rsidR="007E4513">
        <w:rPr>
          <w:rFonts w:ascii="Arial" w:hAnsi="Arial" w:cs="Arial"/>
          <w:sz w:val="22"/>
          <w:szCs w:val="22"/>
        </w:rPr>
        <w:t>)</w:t>
      </w:r>
      <w:r w:rsidRPr="00E83AC9">
        <w:rPr>
          <w:rFonts w:ascii="Arial" w:hAnsi="Arial" w:cs="Arial"/>
          <w:sz w:val="22"/>
          <w:szCs w:val="22"/>
        </w:rPr>
        <w:t>, а также отрицатель</w:t>
      </w:r>
      <w:r w:rsidR="00625BE1">
        <w:rPr>
          <w:rFonts w:ascii="Arial" w:hAnsi="Arial" w:cs="Arial"/>
          <w:sz w:val="22"/>
          <w:szCs w:val="22"/>
        </w:rPr>
        <w:t xml:space="preserve">ным влиянием </w:t>
      </w:r>
      <w:r w:rsidRPr="00E83AC9">
        <w:rPr>
          <w:rFonts w:ascii="Arial" w:hAnsi="Arial" w:cs="Arial"/>
          <w:sz w:val="22"/>
          <w:szCs w:val="22"/>
        </w:rPr>
        <w:t>тенденций</w:t>
      </w:r>
      <w:r w:rsidR="00625BE1" w:rsidRPr="00625BE1">
        <w:rPr>
          <w:rFonts w:ascii="Arial" w:hAnsi="Arial" w:cs="Arial"/>
          <w:sz w:val="22"/>
          <w:szCs w:val="22"/>
        </w:rPr>
        <w:t xml:space="preserve"> </w:t>
      </w:r>
      <w:r w:rsidR="00625BE1">
        <w:rPr>
          <w:rFonts w:ascii="Arial" w:hAnsi="Arial" w:cs="Arial"/>
          <w:sz w:val="22"/>
          <w:szCs w:val="22"/>
        </w:rPr>
        <w:t>в макроэкономике</w:t>
      </w:r>
      <w:r w:rsidRPr="00E83AC9">
        <w:rPr>
          <w:rFonts w:ascii="Arial" w:hAnsi="Arial" w:cs="Arial"/>
          <w:sz w:val="22"/>
          <w:szCs w:val="22"/>
        </w:rPr>
        <w:t xml:space="preserve"> и </w:t>
      </w:r>
      <w:r w:rsidR="0089668C" w:rsidRPr="00E83AC9">
        <w:rPr>
          <w:rFonts w:ascii="Arial" w:hAnsi="Arial" w:cs="Arial"/>
          <w:sz w:val="22"/>
          <w:szCs w:val="22"/>
          <w:lang w:eastAsia="en-US"/>
        </w:rPr>
        <w:t>растущим конкурентным давлением</w:t>
      </w:r>
      <w:r w:rsidRPr="00E83AC9">
        <w:rPr>
          <w:rFonts w:ascii="Arial" w:hAnsi="Arial" w:cs="Arial"/>
          <w:sz w:val="22"/>
          <w:szCs w:val="22"/>
        </w:rPr>
        <w:t>;</w:t>
      </w:r>
    </w:p>
    <w:p w14:paraId="714CFDFD" w14:textId="77777777" w:rsidR="00D141D9" w:rsidRPr="00E83AC9" w:rsidRDefault="00D141D9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Выручка «ДА!» </w:t>
      </w:r>
      <w:r w:rsidR="0022781C">
        <w:rPr>
          <w:rFonts w:ascii="Arial" w:hAnsi="Arial" w:cs="Arial"/>
          <w:sz w:val="22"/>
          <w:szCs w:val="22"/>
        </w:rPr>
        <w:t>увеличилась</w:t>
      </w:r>
      <w:r w:rsidRPr="00E83AC9">
        <w:rPr>
          <w:rFonts w:ascii="Arial" w:hAnsi="Arial" w:cs="Arial"/>
          <w:sz w:val="22"/>
          <w:szCs w:val="22"/>
        </w:rPr>
        <w:t xml:space="preserve"> на 35,3% в годовом выражении, до 6 2</w:t>
      </w:r>
      <w:r w:rsidR="0089668C" w:rsidRPr="00E83AC9">
        <w:rPr>
          <w:rFonts w:ascii="Arial" w:hAnsi="Arial" w:cs="Arial"/>
          <w:sz w:val="22"/>
          <w:szCs w:val="22"/>
        </w:rPr>
        <w:t>96</w:t>
      </w:r>
      <w:r w:rsidRPr="00E83AC9">
        <w:rPr>
          <w:rFonts w:ascii="Arial" w:hAnsi="Arial" w:cs="Arial"/>
          <w:sz w:val="22"/>
          <w:szCs w:val="22"/>
        </w:rPr>
        <w:t xml:space="preserve"> млн рублей, </w:t>
      </w:r>
      <w:r w:rsidR="0089668C" w:rsidRPr="00E83AC9">
        <w:rPr>
          <w:rFonts w:ascii="Arial" w:hAnsi="Arial" w:cs="Arial"/>
          <w:sz w:val="22"/>
          <w:szCs w:val="22"/>
        </w:rPr>
        <w:t>на фоне устойчиво</w:t>
      </w:r>
      <w:r w:rsidR="0022781C">
        <w:rPr>
          <w:rFonts w:ascii="Arial" w:hAnsi="Arial" w:cs="Arial"/>
          <w:sz w:val="22"/>
          <w:szCs w:val="22"/>
        </w:rPr>
        <w:t>го роста</w:t>
      </w:r>
      <w:r w:rsidR="0089668C" w:rsidRPr="00E83AC9">
        <w:rPr>
          <w:rFonts w:ascii="Arial" w:hAnsi="Arial" w:cs="Arial"/>
          <w:sz w:val="22"/>
          <w:szCs w:val="22"/>
        </w:rPr>
        <w:t xml:space="preserve"> трафика и среднего чека</w:t>
      </w:r>
      <w:r w:rsidRPr="00E83AC9">
        <w:rPr>
          <w:rFonts w:ascii="Arial" w:hAnsi="Arial" w:cs="Arial"/>
          <w:sz w:val="22"/>
          <w:szCs w:val="22"/>
        </w:rPr>
        <w:t>;</w:t>
      </w:r>
    </w:p>
    <w:p w14:paraId="31B8CE65" w14:textId="268BC440" w:rsidR="00732E83" w:rsidRPr="00E83AC9" w:rsidRDefault="00625BE1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Валовая рентабельность</w:t>
      </w:r>
      <w:r w:rsidR="00045655" w:rsidRPr="00E83AC9">
        <w:rPr>
          <w:rFonts w:ascii="Arial" w:hAnsi="Arial" w:cs="Arial"/>
          <w:sz w:val="22"/>
          <w:szCs w:val="22"/>
        </w:rPr>
        <w:t xml:space="preserve"> Группы увеличилась на 60 </w:t>
      </w:r>
      <w:r w:rsidR="0022781C">
        <w:rPr>
          <w:rFonts w:ascii="Arial" w:hAnsi="Arial" w:cs="Arial"/>
          <w:sz w:val="22"/>
          <w:szCs w:val="22"/>
        </w:rPr>
        <w:t>базисных</w:t>
      </w:r>
      <w:r w:rsidR="00045655" w:rsidRPr="00E83AC9">
        <w:rPr>
          <w:rFonts w:ascii="Arial" w:hAnsi="Arial" w:cs="Arial"/>
          <w:sz w:val="22"/>
          <w:szCs w:val="22"/>
        </w:rPr>
        <w:t xml:space="preserve"> пунктов и достигла 23,3%, при этом валовая </w:t>
      </w:r>
      <w:r w:rsidR="006B7AFF" w:rsidRPr="00E83AC9">
        <w:rPr>
          <w:rFonts w:ascii="Arial" w:hAnsi="Arial" w:cs="Arial"/>
          <w:sz w:val="22"/>
          <w:szCs w:val="22"/>
        </w:rPr>
        <w:t>прибыль Группы уменьшилась на 6,2% в годовом выражении, до 18 227 млн рублей</w:t>
      </w:r>
      <w:r w:rsidR="00D75A68">
        <w:rPr>
          <w:rFonts w:ascii="Arial" w:hAnsi="Arial" w:cs="Arial"/>
          <w:sz w:val="22"/>
          <w:szCs w:val="22"/>
        </w:rPr>
        <w:t>;</w:t>
      </w:r>
    </w:p>
    <w:p w14:paraId="19D2B95B" w14:textId="54F3208F" w:rsidR="00732E83" w:rsidRPr="00E83AC9" w:rsidRDefault="00625BE1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Рентабельность</w:t>
      </w:r>
      <w:r w:rsidR="00045655" w:rsidRPr="00E83AC9">
        <w:rPr>
          <w:rFonts w:ascii="Arial" w:hAnsi="Arial" w:cs="Arial"/>
          <w:sz w:val="22"/>
          <w:szCs w:val="22"/>
        </w:rPr>
        <w:t xml:space="preserve"> по EBITDA Группы выросла на 17 </w:t>
      </w:r>
      <w:r w:rsidR="0022781C">
        <w:rPr>
          <w:rFonts w:ascii="Arial" w:hAnsi="Arial" w:cs="Arial"/>
          <w:sz w:val="22"/>
          <w:szCs w:val="22"/>
        </w:rPr>
        <w:t>базисных</w:t>
      </w:r>
      <w:r w:rsidR="00045655" w:rsidRPr="00E83AC9">
        <w:rPr>
          <w:rFonts w:ascii="Arial" w:hAnsi="Arial" w:cs="Arial"/>
          <w:sz w:val="22"/>
          <w:szCs w:val="22"/>
        </w:rPr>
        <w:t xml:space="preserve"> пунктов в годовом выражении до 4,4%, при этом </w:t>
      </w:r>
      <w:r w:rsidR="00732E83" w:rsidRPr="00E83AC9">
        <w:rPr>
          <w:rFonts w:ascii="Arial" w:hAnsi="Arial" w:cs="Arial"/>
          <w:sz w:val="22"/>
          <w:szCs w:val="22"/>
        </w:rPr>
        <w:t>EBITDA уменьшилась на 4,9% в годовом выражении до 3 470 млн рублей;</w:t>
      </w:r>
    </w:p>
    <w:p w14:paraId="441DA888" w14:textId="691B860A" w:rsidR="004E6F58" w:rsidRPr="00E83AC9" w:rsidRDefault="00625BE1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Рентабельность</w:t>
      </w:r>
      <w:r w:rsidR="00045655" w:rsidRPr="00E83AC9">
        <w:rPr>
          <w:rFonts w:ascii="Arial" w:hAnsi="Arial" w:cs="Arial"/>
          <w:sz w:val="22"/>
          <w:szCs w:val="22"/>
        </w:rPr>
        <w:t xml:space="preserve"> по </w:t>
      </w:r>
      <w:r w:rsidR="00732E83" w:rsidRPr="00E83AC9">
        <w:rPr>
          <w:rFonts w:ascii="Arial" w:hAnsi="Arial" w:cs="Arial"/>
          <w:sz w:val="22"/>
          <w:szCs w:val="22"/>
        </w:rPr>
        <w:t xml:space="preserve">EBITDA «О`КЕЙ» </w:t>
      </w:r>
      <w:r w:rsidR="00045655" w:rsidRPr="00E83AC9">
        <w:rPr>
          <w:rFonts w:ascii="Arial" w:hAnsi="Arial" w:cs="Arial"/>
          <w:sz w:val="22"/>
          <w:szCs w:val="22"/>
        </w:rPr>
        <w:t xml:space="preserve">увеличилась на 40 </w:t>
      </w:r>
      <w:r w:rsidR="0022781C">
        <w:rPr>
          <w:rFonts w:ascii="Arial" w:hAnsi="Arial" w:cs="Arial"/>
          <w:sz w:val="22"/>
          <w:szCs w:val="22"/>
        </w:rPr>
        <w:t>базисных</w:t>
      </w:r>
      <w:r w:rsidR="00045655" w:rsidRPr="00E83AC9">
        <w:rPr>
          <w:rFonts w:ascii="Arial" w:hAnsi="Arial" w:cs="Arial"/>
          <w:sz w:val="22"/>
          <w:szCs w:val="22"/>
        </w:rPr>
        <w:t xml:space="preserve"> пунктов в годовом выражении, до 6,1%, в то время как EBITDA </w:t>
      </w:r>
      <w:r w:rsidR="00732E83" w:rsidRPr="00E83AC9">
        <w:rPr>
          <w:rFonts w:ascii="Arial" w:hAnsi="Arial" w:cs="Arial"/>
          <w:sz w:val="22"/>
          <w:szCs w:val="22"/>
        </w:rPr>
        <w:t>уменьшилась на 5,2% в годовом выражении, до 4 370 млн рублей</w:t>
      </w:r>
      <w:r w:rsidR="00045655" w:rsidRPr="00E83AC9">
        <w:rPr>
          <w:rFonts w:ascii="Arial" w:hAnsi="Arial" w:cs="Arial"/>
          <w:sz w:val="22"/>
          <w:szCs w:val="22"/>
        </w:rPr>
        <w:t>.</w:t>
      </w:r>
      <w:r w:rsidR="00732E83" w:rsidRPr="00E83A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Рост рентабельности</w:t>
      </w:r>
      <w:r w:rsidR="004E6F58" w:rsidRPr="00E83AC9">
        <w:rPr>
          <w:rFonts w:ascii="Arial" w:hAnsi="Arial" w:cs="Arial"/>
          <w:sz w:val="22"/>
          <w:szCs w:val="22"/>
        </w:rPr>
        <w:t xml:space="preserve"> по EBITDA «О`КЕЙ»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="00732E83" w:rsidRPr="00E83AC9">
        <w:rPr>
          <w:rFonts w:ascii="Arial" w:hAnsi="Arial" w:cs="Arial"/>
          <w:sz w:val="22"/>
          <w:szCs w:val="22"/>
        </w:rPr>
        <w:t xml:space="preserve">в основном </w:t>
      </w:r>
      <w:r w:rsidR="00D75A68">
        <w:rPr>
          <w:rFonts w:ascii="Arial" w:hAnsi="Arial" w:cs="Arial"/>
          <w:sz w:val="22"/>
          <w:szCs w:val="22"/>
        </w:rPr>
        <w:t>вызван</w:t>
      </w:r>
      <w:r w:rsidR="00732E83" w:rsidRPr="00E83AC9">
        <w:rPr>
          <w:rFonts w:ascii="Arial" w:hAnsi="Arial" w:cs="Arial"/>
          <w:sz w:val="22"/>
          <w:szCs w:val="22"/>
        </w:rPr>
        <w:t xml:space="preserve"> </w:t>
      </w:r>
      <w:r w:rsidR="004E6F58" w:rsidRPr="00E83AC9">
        <w:rPr>
          <w:rFonts w:ascii="Arial" w:hAnsi="Arial" w:cs="Arial"/>
          <w:sz w:val="22"/>
          <w:szCs w:val="22"/>
        </w:rPr>
        <w:t xml:space="preserve">более выгодными закупочными условиями </w:t>
      </w:r>
      <w:r w:rsidR="00732E83" w:rsidRPr="00E83AC9">
        <w:rPr>
          <w:rFonts w:ascii="Arial" w:hAnsi="Arial" w:cs="Arial"/>
          <w:sz w:val="22"/>
          <w:szCs w:val="22"/>
        </w:rPr>
        <w:t xml:space="preserve">и </w:t>
      </w:r>
      <w:r w:rsidR="004E6F58" w:rsidRPr="00E83AC9">
        <w:rPr>
          <w:rFonts w:ascii="Arial" w:hAnsi="Arial" w:cs="Arial"/>
          <w:sz w:val="22"/>
          <w:szCs w:val="22"/>
        </w:rPr>
        <w:t xml:space="preserve">ростом эффективности бизнес-процессов </w:t>
      </w:r>
      <w:r w:rsidR="000B6FE0">
        <w:rPr>
          <w:rFonts w:ascii="Arial" w:hAnsi="Arial" w:cs="Arial"/>
          <w:sz w:val="22"/>
          <w:szCs w:val="22"/>
        </w:rPr>
        <w:t>Группы</w:t>
      </w:r>
      <w:r w:rsidR="004E6F58" w:rsidRPr="00E83AC9">
        <w:rPr>
          <w:rFonts w:ascii="Arial" w:hAnsi="Arial" w:cs="Arial"/>
          <w:sz w:val="22"/>
          <w:szCs w:val="22"/>
        </w:rPr>
        <w:t>;</w:t>
      </w:r>
    </w:p>
    <w:p w14:paraId="40D74664" w14:textId="6016ED7C" w:rsidR="00776B7E" w:rsidRPr="00E83AC9" w:rsidRDefault="004C0DA7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6C0BD5">
        <w:rPr>
          <w:rFonts w:ascii="Arial" w:hAnsi="Arial" w:cs="Arial"/>
          <w:sz w:val="22"/>
          <w:szCs w:val="22"/>
        </w:rPr>
        <w:t xml:space="preserve">Убыток по </w:t>
      </w:r>
      <w:r w:rsidR="000B2A9E" w:rsidRPr="006C0BD5">
        <w:rPr>
          <w:rFonts w:ascii="Arial" w:hAnsi="Arial" w:cs="Arial"/>
          <w:sz w:val="22"/>
          <w:szCs w:val="22"/>
        </w:rPr>
        <w:t xml:space="preserve">EBITDA </w:t>
      </w:r>
      <w:r w:rsidR="004E6F58" w:rsidRPr="006C0BD5">
        <w:rPr>
          <w:rFonts w:ascii="Arial" w:hAnsi="Arial" w:cs="Arial"/>
          <w:sz w:val="22"/>
          <w:szCs w:val="22"/>
        </w:rPr>
        <w:t xml:space="preserve">«ДА!» </w:t>
      </w:r>
      <w:r w:rsidRPr="006C0BD5">
        <w:rPr>
          <w:rFonts w:ascii="Arial" w:hAnsi="Arial" w:cs="Arial"/>
          <w:sz w:val="22"/>
          <w:szCs w:val="22"/>
        </w:rPr>
        <w:t>снизился с</w:t>
      </w:r>
      <w:r w:rsidR="000B2A9E" w:rsidRPr="006C0BD5">
        <w:rPr>
          <w:rFonts w:ascii="Arial" w:hAnsi="Arial" w:cs="Arial"/>
          <w:sz w:val="22"/>
          <w:szCs w:val="22"/>
        </w:rPr>
        <w:t xml:space="preserve"> 958 млн рублей (</w:t>
      </w:r>
      <w:r w:rsidR="000B6FE0" w:rsidRPr="006C0BD5">
        <w:rPr>
          <w:rFonts w:ascii="Arial" w:hAnsi="Arial" w:cs="Arial"/>
          <w:sz w:val="22"/>
          <w:szCs w:val="22"/>
        </w:rPr>
        <w:t>-</w:t>
      </w:r>
      <w:r w:rsidR="000B2A9E" w:rsidRPr="006C0BD5">
        <w:rPr>
          <w:rFonts w:ascii="Arial" w:hAnsi="Arial" w:cs="Arial"/>
          <w:sz w:val="22"/>
          <w:szCs w:val="22"/>
        </w:rPr>
        <w:t xml:space="preserve">20,6% от </w:t>
      </w:r>
      <w:r w:rsidR="004E6F58" w:rsidRPr="006C0BD5">
        <w:rPr>
          <w:rFonts w:ascii="Arial" w:hAnsi="Arial" w:cs="Arial"/>
          <w:sz w:val="22"/>
          <w:szCs w:val="22"/>
        </w:rPr>
        <w:t>выручки</w:t>
      </w:r>
      <w:r w:rsidR="000B2A9E" w:rsidRPr="006C0BD5">
        <w:rPr>
          <w:rFonts w:ascii="Arial" w:hAnsi="Arial" w:cs="Arial"/>
          <w:sz w:val="22"/>
          <w:szCs w:val="22"/>
        </w:rPr>
        <w:t>)</w:t>
      </w:r>
      <w:r w:rsidRPr="006C0BD5">
        <w:rPr>
          <w:rFonts w:ascii="Arial" w:hAnsi="Arial" w:cs="Arial"/>
          <w:sz w:val="22"/>
          <w:szCs w:val="22"/>
        </w:rPr>
        <w:t xml:space="preserve"> в первой половине 2017 года до</w:t>
      </w:r>
      <w:r w:rsidR="000B2A9E" w:rsidRPr="006C0BD5">
        <w:rPr>
          <w:rFonts w:ascii="Arial" w:hAnsi="Arial" w:cs="Arial"/>
          <w:sz w:val="22"/>
          <w:szCs w:val="22"/>
        </w:rPr>
        <w:t xml:space="preserve"> 900 млн рублей</w:t>
      </w:r>
      <w:r w:rsidR="00A07E1D" w:rsidRPr="006C0BD5">
        <w:rPr>
          <w:rFonts w:ascii="Arial" w:hAnsi="Arial" w:cs="Arial"/>
          <w:sz w:val="22"/>
          <w:szCs w:val="22"/>
        </w:rPr>
        <w:t xml:space="preserve"> </w:t>
      </w:r>
      <w:r w:rsidR="000B2A9E" w:rsidRPr="006C0BD5">
        <w:rPr>
          <w:rFonts w:ascii="Arial" w:hAnsi="Arial" w:cs="Arial"/>
          <w:sz w:val="22"/>
          <w:szCs w:val="22"/>
        </w:rPr>
        <w:t>(</w:t>
      </w:r>
      <w:r w:rsidR="000B6FE0" w:rsidRPr="006C0BD5">
        <w:rPr>
          <w:rFonts w:ascii="Arial" w:hAnsi="Arial" w:cs="Arial"/>
          <w:sz w:val="22"/>
          <w:szCs w:val="22"/>
        </w:rPr>
        <w:t>-</w:t>
      </w:r>
      <w:r w:rsidR="000B2A9E" w:rsidRPr="006C0BD5">
        <w:rPr>
          <w:rFonts w:ascii="Arial" w:hAnsi="Arial" w:cs="Arial"/>
          <w:sz w:val="22"/>
          <w:szCs w:val="22"/>
        </w:rPr>
        <w:t xml:space="preserve">14,3% от </w:t>
      </w:r>
      <w:r w:rsidR="004E6F58" w:rsidRPr="006C0BD5">
        <w:rPr>
          <w:rFonts w:ascii="Arial" w:hAnsi="Arial" w:cs="Arial"/>
          <w:sz w:val="22"/>
          <w:szCs w:val="22"/>
        </w:rPr>
        <w:t>выручки</w:t>
      </w:r>
      <w:r w:rsidR="000B2A9E" w:rsidRPr="006C0BD5">
        <w:rPr>
          <w:rFonts w:ascii="Arial" w:hAnsi="Arial" w:cs="Arial"/>
          <w:sz w:val="22"/>
          <w:szCs w:val="22"/>
        </w:rPr>
        <w:t>) в первой</w:t>
      </w:r>
      <w:r w:rsidR="000B2A9E" w:rsidRPr="00E83AC9">
        <w:rPr>
          <w:rFonts w:ascii="Arial" w:hAnsi="Arial" w:cs="Arial"/>
          <w:sz w:val="22"/>
          <w:szCs w:val="22"/>
        </w:rPr>
        <w:t xml:space="preserve"> половине 2018 года за счет открытия новых магазинов и роста </w:t>
      </w:r>
      <w:r w:rsidR="004E6F58" w:rsidRPr="00E83AC9">
        <w:rPr>
          <w:rFonts w:ascii="Arial" w:hAnsi="Arial" w:cs="Arial"/>
          <w:sz w:val="22"/>
          <w:szCs w:val="22"/>
        </w:rPr>
        <w:t>LFL выручки</w:t>
      </w:r>
      <w:r w:rsidR="000B2A9E" w:rsidRPr="00E83AC9">
        <w:rPr>
          <w:rFonts w:ascii="Arial" w:hAnsi="Arial" w:cs="Arial"/>
          <w:sz w:val="22"/>
          <w:szCs w:val="22"/>
        </w:rPr>
        <w:t>;</w:t>
      </w:r>
    </w:p>
    <w:p w14:paraId="3EC2D002" w14:textId="0FE97676" w:rsidR="00CA09F2" w:rsidRDefault="00516E04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lastRenderedPageBreak/>
        <w:t xml:space="preserve">Чистый убыток Группы составил 541 млн рублей. </w:t>
      </w:r>
      <w:r w:rsidR="009D5AA4" w:rsidRPr="00E83AC9">
        <w:rPr>
          <w:rFonts w:ascii="Arial" w:hAnsi="Arial" w:cs="Arial"/>
          <w:sz w:val="22"/>
          <w:szCs w:val="22"/>
        </w:rPr>
        <w:t xml:space="preserve">Снижение чистого убытка Группы в годовом выражении почти в три раза обусловлено получением дохода от продажи бизнеса </w:t>
      </w:r>
      <w:r w:rsidR="009D5AA4" w:rsidRPr="006C0BD5">
        <w:rPr>
          <w:rFonts w:ascii="Arial" w:hAnsi="Arial" w:cs="Arial"/>
          <w:sz w:val="22"/>
          <w:szCs w:val="22"/>
        </w:rPr>
        <w:t>супермаркетов</w:t>
      </w:r>
      <w:r w:rsidR="000B6FE0" w:rsidRPr="006C0BD5">
        <w:rPr>
          <w:rFonts w:ascii="Arial" w:hAnsi="Arial" w:cs="Arial"/>
          <w:sz w:val="22"/>
          <w:szCs w:val="22"/>
        </w:rPr>
        <w:t xml:space="preserve">, </w:t>
      </w:r>
      <w:r w:rsidR="000E5D05" w:rsidRPr="006C0BD5">
        <w:rPr>
          <w:rFonts w:ascii="Arial" w:hAnsi="Arial" w:cs="Arial"/>
          <w:sz w:val="22"/>
          <w:szCs w:val="22"/>
        </w:rPr>
        <w:t>отсутствием обесценения</w:t>
      </w:r>
      <w:r w:rsidR="000B6FE0" w:rsidRPr="006C0BD5">
        <w:rPr>
          <w:rFonts w:ascii="Arial" w:hAnsi="Arial" w:cs="Arial"/>
          <w:sz w:val="22"/>
          <w:szCs w:val="22"/>
        </w:rPr>
        <w:t xml:space="preserve"> дебиторской задолжен</w:t>
      </w:r>
      <w:r w:rsidR="00C124AB" w:rsidRPr="006C0BD5">
        <w:rPr>
          <w:rFonts w:ascii="Arial" w:hAnsi="Arial" w:cs="Arial"/>
          <w:sz w:val="22"/>
          <w:szCs w:val="22"/>
        </w:rPr>
        <w:t xml:space="preserve">ности и </w:t>
      </w:r>
      <w:r w:rsidR="000E5D05" w:rsidRPr="006C0BD5">
        <w:rPr>
          <w:rFonts w:ascii="Arial" w:hAnsi="Arial" w:cs="Arial"/>
          <w:sz w:val="22"/>
          <w:szCs w:val="22"/>
        </w:rPr>
        <w:t>в</w:t>
      </w:r>
      <w:r w:rsidR="00C124AB" w:rsidRPr="006C0BD5">
        <w:rPr>
          <w:rFonts w:ascii="Arial" w:hAnsi="Arial" w:cs="Arial"/>
          <w:sz w:val="22"/>
          <w:szCs w:val="22"/>
        </w:rPr>
        <w:t>необоротных активов в первом полугодии</w:t>
      </w:r>
      <w:r w:rsidR="000B6FE0" w:rsidRPr="006C0BD5">
        <w:rPr>
          <w:rFonts w:ascii="Arial" w:hAnsi="Arial" w:cs="Arial"/>
          <w:sz w:val="22"/>
          <w:szCs w:val="22"/>
        </w:rPr>
        <w:t xml:space="preserve"> </w:t>
      </w:r>
      <w:r w:rsidR="000E5D05" w:rsidRPr="006C0BD5">
        <w:rPr>
          <w:rFonts w:ascii="Arial" w:hAnsi="Arial" w:cs="Arial"/>
          <w:sz w:val="22"/>
          <w:szCs w:val="22"/>
        </w:rPr>
        <w:t>2018 года по сравнению с первым полугодием</w:t>
      </w:r>
      <w:r w:rsidR="00836B26" w:rsidRPr="006C0BD5">
        <w:rPr>
          <w:rFonts w:ascii="Arial" w:hAnsi="Arial" w:cs="Arial"/>
          <w:sz w:val="22"/>
          <w:szCs w:val="22"/>
        </w:rPr>
        <w:t xml:space="preserve"> 2017</w:t>
      </w:r>
      <w:r w:rsidR="00C124AB" w:rsidRPr="006C0BD5">
        <w:rPr>
          <w:rFonts w:ascii="Arial" w:hAnsi="Arial" w:cs="Arial"/>
          <w:sz w:val="22"/>
          <w:szCs w:val="22"/>
        </w:rPr>
        <w:t xml:space="preserve"> года</w:t>
      </w:r>
      <w:r w:rsidR="000B6FE0" w:rsidRPr="006C0BD5">
        <w:rPr>
          <w:rFonts w:ascii="Arial" w:hAnsi="Arial" w:cs="Arial"/>
          <w:sz w:val="22"/>
          <w:szCs w:val="22"/>
        </w:rPr>
        <w:t>, а также</w:t>
      </w:r>
      <w:r w:rsidR="009D5AA4" w:rsidRPr="006C0BD5">
        <w:rPr>
          <w:rFonts w:ascii="Arial" w:hAnsi="Arial" w:cs="Arial"/>
          <w:sz w:val="22"/>
          <w:szCs w:val="22"/>
        </w:rPr>
        <w:t xml:space="preserve"> ростом</w:t>
      </w:r>
      <w:r w:rsidR="009D5AA4" w:rsidRPr="00E83AC9">
        <w:rPr>
          <w:rFonts w:ascii="Arial" w:hAnsi="Arial" w:cs="Arial"/>
          <w:sz w:val="22"/>
          <w:szCs w:val="22"/>
        </w:rPr>
        <w:t xml:space="preserve"> эффект</w:t>
      </w:r>
      <w:r w:rsidR="0011058E">
        <w:rPr>
          <w:rFonts w:ascii="Arial" w:hAnsi="Arial" w:cs="Arial"/>
          <w:sz w:val="22"/>
          <w:szCs w:val="22"/>
        </w:rPr>
        <w:t>ивности бизнес-процессов Группы</w:t>
      </w:r>
      <w:r w:rsidR="00696EE6">
        <w:rPr>
          <w:rFonts w:ascii="Arial" w:hAnsi="Arial" w:cs="Arial"/>
          <w:sz w:val="22"/>
          <w:szCs w:val="22"/>
        </w:rPr>
        <w:t>.</w:t>
      </w:r>
    </w:p>
    <w:p w14:paraId="33C6AAE2" w14:textId="77777777" w:rsidR="00CA09F2" w:rsidRDefault="00CA09F2" w:rsidP="00CA09F2">
      <w:pPr>
        <w:spacing w:before="200" w:after="120"/>
        <w:jc w:val="both"/>
        <w:rPr>
          <w:rFonts w:ascii="Arial" w:hAnsi="Arial" w:cs="Arial"/>
          <w:sz w:val="22"/>
          <w:szCs w:val="22"/>
        </w:rPr>
      </w:pPr>
    </w:p>
    <w:p w14:paraId="325CEC59" w14:textId="77777777" w:rsidR="0032605D" w:rsidRPr="00E83AC9" w:rsidRDefault="006D0693" w:rsidP="00CA09F2">
      <w:pPr>
        <w:spacing w:before="20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E83AC9">
        <w:rPr>
          <w:rFonts w:ascii="Arial" w:hAnsi="Arial" w:cs="Arial"/>
          <w:b/>
          <w:bCs/>
          <w:color w:val="D1171E"/>
          <w:sz w:val="22"/>
          <w:szCs w:val="22"/>
        </w:rPr>
        <w:t xml:space="preserve">Ключевые события первого полугодия </w:t>
      </w:r>
      <w:r w:rsidR="002072EA" w:rsidRPr="00E83AC9">
        <w:rPr>
          <w:rFonts w:ascii="Arial" w:hAnsi="Arial" w:cs="Arial"/>
          <w:b/>
          <w:color w:val="D1171E"/>
          <w:sz w:val="22"/>
          <w:szCs w:val="22"/>
        </w:rPr>
        <w:t>2018 года:</w:t>
      </w:r>
    </w:p>
    <w:p w14:paraId="31E3E3A1" w14:textId="77777777" w:rsidR="008E476C" w:rsidRPr="00E83AC9" w:rsidRDefault="00C6264F" w:rsidP="00CA09F2">
      <w:pPr>
        <w:pStyle w:val="af3"/>
        <w:numPr>
          <w:ilvl w:val="0"/>
          <w:numId w:val="17"/>
        </w:numPr>
        <w:spacing w:before="120"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После временного закрытия Группа вновь открыла гипермаркет </w:t>
      </w:r>
      <w:r w:rsidR="006D0693" w:rsidRPr="00E83AC9">
        <w:rPr>
          <w:rFonts w:ascii="Arial" w:hAnsi="Arial" w:cs="Arial"/>
          <w:sz w:val="22"/>
          <w:szCs w:val="22"/>
        </w:rPr>
        <w:t xml:space="preserve">РИО </w:t>
      </w:r>
      <w:r w:rsidRPr="00E83AC9">
        <w:rPr>
          <w:rFonts w:ascii="Arial" w:hAnsi="Arial" w:cs="Arial"/>
          <w:sz w:val="22"/>
          <w:szCs w:val="22"/>
        </w:rPr>
        <w:t>в Москве;</w:t>
      </w:r>
    </w:p>
    <w:p w14:paraId="0EA07467" w14:textId="2177BB14" w:rsidR="008E476C" w:rsidRPr="00E83AC9" w:rsidRDefault="006D0693" w:rsidP="00CA09F2">
      <w:pPr>
        <w:pStyle w:val="af3"/>
        <w:numPr>
          <w:ilvl w:val="0"/>
          <w:numId w:val="17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</w:t>
      </w:r>
      <w:r w:rsidR="00B16AAA" w:rsidRPr="00E83AC9">
        <w:rPr>
          <w:rFonts w:ascii="Arial" w:hAnsi="Arial" w:cs="Arial"/>
          <w:sz w:val="22"/>
          <w:szCs w:val="22"/>
        </w:rPr>
        <w:t xml:space="preserve"> Московской области было открыто 5 новых дискаунтеров;</w:t>
      </w:r>
    </w:p>
    <w:p w14:paraId="3C9E4FE3" w14:textId="47829405" w:rsidR="006D0693" w:rsidRPr="00E83AC9" w:rsidRDefault="006D0693" w:rsidP="00CA09F2">
      <w:pPr>
        <w:pStyle w:val="af3"/>
        <w:numPr>
          <w:ilvl w:val="0"/>
          <w:numId w:val="17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 рамках соглашения по продаже бизнеса супермаркетов все 32 супермаркета, включенные в периметр сделки, были закрыты к ко</w:t>
      </w:r>
      <w:r w:rsidR="00D75A68">
        <w:rPr>
          <w:rFonts w:ascii="Arial" w:hAnsi="Arial" w:cs="Arial"/>
          <w:sz w:val="22"/>
          <w:szCs w:val="22"/>
        </w:rPr>
        <w:t>нцу первого полугодия 2018 года</w:t>
      </w:r>
      <w:r w:rsidR="00D75A68" w:rsidRPr="00D75A68">
        <w:rPr>
          <w:rFonts w:ascii="Arial" w:hAnsi="Arial" w:cs="Arial"/>
          <w:sz w:val="22"/>
          <w:szCs w:val="22"/>
        </w:rPr>
        <w:t>;</w:t>
      </w:r>
    </w:p>
    <w:p w14:paraId="206B8159" w14:textId="77777777" w:rsidR="007707EA" w:rsidRPr="00E83AC9" w:rsidRDefault="006D0693" w:rsidP="00CA09F2">
      <w:pPr>
        <w:pStyle w:val="af3"/>
        <w:numPr>
          <w:ilvl w:val="0"/>
          <w:numId w:val="17"/>
        </w:numPr>
        <w:spacing w:before="120"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 январе агентство Fitch Ratings подтвердило кредитный рейтинг Группы на уро</w:t>
      </w:r>
      <w:r w:rsidR="007707EA" w:rsidRPr="00E83AC9">
        <w:rPr>
          <w:rFonts w:ascii="Arial" w:hAnsi="Arial" w:cs="Arial"/>
          <w:sz w:val="22"/>
          <w:szCs w:val="22"/>
        </w:rPr>
        <w:t>вне B+ со стабильным прогнозом;</w:t>
      </w:r>
    </w:p>
    <w:p w14:paraId="574DEA8E" w14:textId="77777777" w:rsidR="006D0693" w:rsidRPr="00E83AC9" w:rsidRDefault="006D0693" w:rsidP="00CA09F2">
      <w:pPr>
        <w:pStyle w:val="af3"/>
        <w:numPr>
          <w:ilvl w:val="0"/>
          <w:numId w:val="17"/>
        </w:numPr>
        <w:spacing w:before="120"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 июле агентство RAEX («Эксперт РА») присвоило «О`КЕЙ» кредитный рейтинг «ruA-» с позитивным прогнозом;</w:t>
      </w:r>
    </w:p>
    <w:p w14:paraId="632C1E67" w14:textId="6BBE6FFC" w:rsidR="00D40C0A" w:rsidRPr="00E83AC9" w:rsidRDefault="000B6FE0" w:rsidP="00CA09F2">
      <w:pPr>
        <w:pStyle w:val="af3"/>
        <w:numPr>
          <w:ilvl w:val="0"/>
          <w:numId w:val="17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 августе</w:t>
      </w:r>
      <w:r w:rsidR="00CC0A83" w:rsidRPr="00E83AC9">
        <w:rPr>
          <w:rFonts w:ascii="Arial" w:hAnsi="Arial" w:cs="Arial"/>
          <w:sz w:val="22"/>
          <w:szCs w:val="22"/>
        </w:rPr>
        <w:t xml:space="preserve"> 2018 года Груп</w:t>
      </w:r>
      <w:r w:rsidR="00D75A68">
        <w:rPr>
          <w:rFonts w:ascii="Arial" w:hAnsi="Arial" w:cs="Arial"/>
          <w:sz w:val="22"/>
          <w:szCs w:val="22"/>
        </w:rPr>
        <w:t xml:space="preserve">па продлила сроки погашения </w:t>
      </w:r>
      <w:r w:rsidR="00CC0A83" w:rsidRPr="00E83AC9">
        <w:rPr>
          <w:rFonts w:ascii="Arial" w:hAnsi="Arial" w:cs="Arial"/>
          <w:sz w:val="22"/>
          <w:szCs w:val="22"/>
        </w:rPr>
        <w:t>нескольких долгосрочных кредитных линий;</w:t>
      </w:r>
    </w:p>
    <w:p w14:paraId="2E9746F0" w14:textId="38FE9489" w:rsidR="00FC677F" w:rsidRPr="00E83AC9" w:rsidRDefault="00FC677F" w:rsidP="00CA09F2">
      <w:pPr>
        <w:pStyle w:val="af3"/>
        <w:numPr>
          <w:ilvl w:val="0"/>
          <w:numId w:val="17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В августе 2018 года Группа подписала со </w:t>
      </w:r>
      <w:r w:rsidRPr="006C0BD5">
        <w:rPr>
          <w:rFonts w:ascii="Arial" w:hAnsi="Arial" w:cs="Arial"/>
          <w:sz w:val="22"/>
          <w:szCs w:val="22"/>
        </w:rPr>
        <w:t xml:space="preserve">Сбербанком </w:t>
      </w:r>
      <w:r w:rsidR="00581CB7" w:rsidRPr="006C0BD5">
        <w:rPr>
          <w:rFonts w:ascii="Arial" w:hAnsi="Arial" w:cs="Arial"/>
          <w:sz w:val="22"/>
          <w:szCs w:val="22"/>
        </w:rPr>
        <w:t>соглашения</w:t>
      </w:r>
      <w:r w:rsidRPr="006C0BD5">
        <w:rPr>
          <w:rFonts w:ascii="Arial" w:hAnsi="Arial" w:cs="Arial"/>
          <w:sz w:val="22"/>
          <w:szCs w:val="22"/>
        </w:rPr>
        <w:t xml:space="preserve"> о</w:t>
      </w:r>
      <w:r w:rsidR="0056798E" w:rsidRPr="006C0BD5">
        <w:rPr>
          <w:rFonts w:ascii="Arial" w:hAnsi="Arial" w:cs="Arial"/>
          <w:sz w:val="22"/>
          <w:szCs w:val="22"/>
        </w:rPr>
        <w:t>б</w:t>
      </w:r>
      <w:r w:rsidRPr="006C0BD5">
        <w:rPr>
          <w:rFonts w:ascii="Arial" w:hAnsi="Arial" w:cs="Arial"/>
          <w:sz w:val="22"/>
          <w:szCs w:val="22"/>
        </w:rPr>
        <w:t xml:space="preserve"> </w:t>
      </w:r>
      <w:r w:rsidR="0056798E" w:rsidRPr="006C0BD5">
        <w:rPr>
          <w:rFonts w:ascii="Arial" w:hAnsi="Arial" w:cs="Arial"/>
          <w:sz w:val="22"/>
          <w:szCs w:val="22"/>
        </w:rPr>
        <w:t>открытии</w:t>
      </w:r>
      <w:r w:rsidR="00F738F3" w:rsidRPr="006C0BD5">
        <w:rPr>
          <w:rFonts w:ascii="Arial" w:hAnsi="Arial" w:cs="Arial"/>
          <w:sz w:val="22"/>
          <w:szCs w:val="22"/>
        </w:rPr>
        <w:t xml:space="preserve"> невозобновляемых кредитных линий</w:t>
      </w:r>
      <w:r w:rsidRPr="006C0BD5">
        <w:rPr>
          <w:rFonts w:ascii="Arial" w:hAnsi="Arial" w:cs="Arial"/>
          <w:sz w:val="22"/>
          <w:szCs w:val="22"/>
        </w:rPr>
        <w:t>, в соответствии с которыми Групп</w:t>
      </w:r>
      <w:r w:rsidR="0099059C" w:rsidRPr="006C0BD5">
        <w:rPr>
          <w:rFonts w:ascii="Arial" w:hAnsi="Arial" w:cs="Arial"/>
          <w:sz w:val="22"/>
          <w:szCs w:val="22"/>
        </w:rPr>
        <w:t>а может привлечь</w:t>
      </w:r>
      <w:r w:rsidR="0099059C">
        <w:rPr>
          <w:rFonts w:ascii="Arial" w:hAnsi="Arial" w:cs="Arial"/>
          <w:sz w:val="22"/>
          <w:szCs w:val="22"/>
        </w:rPr>
        <w:t xml:space="preserve"> до 12 млрд рублей</w:t>
      </w:r>
      <w:r w:rsidRPr="00E83AC9">
        <w:rPr>
          <w:rFonts w:ascii="Arial" w:hAnsi="Arial" w:cs="Arial"/>
          <w:sz w:val="22"/>
          <w:szCs w:val="22"/>
        </w:rPr>
        <w:t>, которые в основном будут использоваться для рефинансирования текущих кредитных договоров и инвестиций в операционную деятельность;</w:t>
      </w:r>
    </w:p>
    <w:p w14:paraId="33951725" w14:textId="10026B09" w:rsidR="005B3C44" w:rsidRDefault="00C6264F" w:rsidP="00CA09F2">
      <w:pPr>
        <w:pStyle w:val="af3"/>
        <w:numPr>
          <w:ilvl w:val="0"/>
          <w:numId w:val="17"/>
        </w:numPr>
        <w:spacing w:before="120" w:after="12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По состоянию на конец первой половины 2018 года средневзвешенная процентная ставка Группы снизилась</w:t>
      </w:r>
      <w:r w:rsidR="001C2D64">
        <w:rPr>
          <w:rFonts w:ascii="Arial" w:hAnsi="Arial" w:cs="Arial"/>
          <w:sz w:val="22"/>
          <w:szCs w:val="22"/>
        </w:rPr>
        <w:t xml:space="preserve"> на 70 базисных пунктов</w:t>
      </w:r>
      <w:r w:rsidR="00B04412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с 9</w:t>
      </w:r>
      <w:r w:rsidR="00FC677F" w:rsidRPr="00E83AC9">
        <w:rPr>
          <w:rFonts w:ascii="Arial" w:hAnsi="Arial" w:cs="Arial"/>
          <w:sz w:val="22"/>
          <w:szCs w:val="22"/>
        </w:rPr>
        <w:t>,</w:t>
      </w:r>
      <w:r w:rsidRPr="00E83AC9">
        <w:rPr>
          <w:rFonts w:ascii="Arial" w:hAnsi="Arial" w:cs="Arial"/>
          <w:sz w:val="22"/>
          <w:szCs w:val="22"/>
        </w:rPr>
        <w:t>8%</w:t>
      </w:r>
      <w:r w:rsidR="00B04412">
        <w:rPr>
          <w:rFonts w:ascii="Arial" w:hAnsi="Arial" w:cs="Arial"/>
          <w:sz w:val="22"/>
          <w:szCs w:val="22"/>
        </w:rPr>
        <w:t xml:space="preserve"> по состоянию на конец 2017 года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B04412" w:rsidRPr="00E83AC9">
        <w:rPr>
          <w:rFonts w:ascii="Arial" w:hAnsi="Arial" w:cs="Arial"/>
          <w:sz w:val="22"/>
          <w:szCs w:val="22"/>
        </w:rPr>
        <w:t>до 9,1%</w:t>
      </w:r>
      <w:r w:rsidRPr="00E83AC9">
        <w:rPr>
          <w:rFonts w:ascii="Arial" w:hAnsi="Arial" w:cs="Arial"/>
          <w:sz w:val="22"/>
          <w:szCs w:val="22"/>
        </w:rPr>
        <w:t xml:space="preserve">. Группа продолжает </w:t>
      </w:r>
      <w:r w:rsidR="00FC677F" w:rsidRPr="00E83AC9">
        <w:rPr>
          <w:rFonts w:ascii="Arial" w:hAnsi="Arial" w:cs="Arial"/>
          <w:sz w:val="22"/>
          <w:szCs w:val="22"/>
        </w:rPr>
        <w:t xml:space="preserve">оптимизацию </w:t>
      </w:r>
      <w:r w:rsidRPr="00E83AC9">
        <w:rPr>
          <w:rFonts w:ascii="Arial" w:hAnsi="Arial" w:cs="Arial"/>
          <w:sz w:val="22"/>
          <w:szCs w:val="22"/>
        </w:rPr>
        <w:t>своего долгового портфеля.</w:t>
      </w:r>
    </w:p>
    <w:p w14:paraId="67966D0D" w14:textId="77777777" w:rsidR="00CA09F2" w:rsidRDefault="00CA09F2" w:rsidP="00CA09F2">
      <w:pPr>
        <w:pStyle w:val="af3"/>
        <w:spacing w:before="120" w:after="120" w:line="276" w:lineRule="auto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6D31605D" w14:textId="77777777" w:rsidR="00F738F3" w:rsidRPr="00CA09F2" w:rsidRDefault="00F738F3" w:rsidP="00CA09F2">
      <w:pPr>
        <w:pStyle w:val="af3"/>
        <w:spacing w:before="120" w:after="120" w:line="276" w:lineRule="auto"/>
        <w:ind w:left="357"/>
        <w:contextualSpacing w:val="0"/>
        <w:jc w:val="both"/>
        <w:rPr>
          <w:rFonts w:ascii="Arial" w:hAnsi="Arial" w:cs="Arial"/>
          <w:sz w:val="4"/>
          <w:szCs w:val="4"/>
        </w:rPr>
      </w:pPr>
    </w:p>
    <w:p w14:paraId="65922A0D" w14:textId="36D4A262" w:rsidR="00772B1B" w:rsidRPr="00F738F3" w:rsidRDefault="00ED7BB6" w:rsidP="00CA09F2">
      <w:pPr>
        <w:spacing w:after="120" w:line="276" w:lineRule="auto"/>
        <w:jc w:val="both"/>
        <w:rPr>
          <w:rFonts w:ascii="Arial" w:hAnsi="Arial" w:cs="Arial"/>
          <w:b/>
          <w:color w:val="D1171E"/>
          <w:sz w:val="22"/>
          <w:szCs w:val="22"/>
        </w:rPr>
      </w:pPr>
      <w:r>
        <w:rPr>
          <w:rFonts w:ascii="Arial" w:hAnsi="Arial" w:cs="Arial"/>
          <w:b/>
          <w:color w:val="D1171E"/>
          <w:sz w:val="22"/>
          <w:szCs w:val="22"/>
        </w:rPr>
        <w:t>Обновленный п</w:t>
      </w:r>
      <w:r w:rsidR="00FC677F" w:rsidRPr="00E83AC9">
        <w:rPr>
          <w:rFonts w:ascii="Arial" w:hAnsi="Arial" w:cs="Arial"/>
          <w:b/>
          <w:color w:val="D1171E"/>
          <w:sz w:val="22"/>
          <w:szCs w:val="22"/>
        </w:rPr>
        <w:t>рогноз</w:t>
      </w:r>
    </w:p>
    <w:p w14:paraId="33642D6F" w14:textId="2CEB30F9" w:rsidR="00FC677F" w:rsidRPr="00B647CD" w:rsidRDefault="00FC677F" w:rsidP="00B647CD">
      <w:pPr>
        <w:pStyle w:val="af3"/>
        <w:numPr>
          <w:ilvl w:val="0"/>
          <w:numId w:val="17"/>
        </w:numPr>
        <w:spacing w:after="120" w:line="276" w:lineRule="auto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E83AC9">
        <w:rPr>
          <w:rFonts w:ascii="Arial" w:hAnsi="Arial" w:cs="Arial"/>
          <w:color w:val="000000"/>
          <w:sz w:val="22"/>
          <w:szCs w:val="22"/>
        </w:rPr>
        <w:t xml:space="preserve">В 2018 году мы </w:t>
      </w:r>
      <w:r w:rsidRPr="00B04412">
        <w:rPr>
          <w:rFonts w:ascii="Arial" w:hAnsi="Arial" w:cs="Arial"/>
          <w:sz w:val="22"/>
          <w:szCs w:val="22"/>
        </w:rPr>
        <w:t xml:space="preserve">ожидаем умеренного </w:t>
      </w:r>
      <w:r w:rsidR="00B04412">
        <w:rPr>
          <w:rFonts w:ascii="Arial" w:hAnsi="Arial" w:cs="Arial"/>
          <w:sz w:val="22"/>
          <w:szCs w:val="22"/>
        </w:rPr>
        <w:t>сокращения</w:t>
      </w:r>
      <w:r w:rsidRPr="00B04412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color w:val="000000"/>
          <w:sz w:val="22"/>
          <w:szCs w:val="22"/>
        </w:rPr>
        <w:t xml:space="preserve">чистой розничной выручки </w:t>
      </w:r>
      <w:r w:rsidR="0022155C" w:rsidRPr="00E83AC9">
        <w:rPr>
          <w:rFonts w:ascii="Arial" w:hAnsi="Arial" w:cs="Arial"/>
          <w:sz w:val="22"/>
          <w:szCs w:val="22"/>
        </w:rPr>
        <w:t>«О`КЕЙ»</w:t>
      </w:r>
      <w:r w:rsidRPr="00E83AC9">
        <w:rPr>
          <w:rFonts w:ascii="Arial" w:hAnsi="Arial" w:cs="Arial"/>
          <w:color w:val="000000"/>
          <w:sz w:val="22"/>
          <w:szCs w:val="22"/>
        </w:rPr>
        <w:t xml:space="preserve"> </w:t>
      </w:r>
      <w:r w:rsidR="00B04412">
        <w:rPr>
          <w:rFonts w:ascii="Arial" w:hAnsi="Arial" w:cs="Arial"/>
          <w:color w:val="000000"/>
          <w:sz w:val="22"/>
          <w:szCs w:val="22"/>
        </w:rPr>
        <w:t>ввиду</w:t>
      </w:r>
      <w:r w:rsidRPr="00E83AC9">
        <w:rPr>
          <w:rFonts w:ascii="Arial" w:hAnsi="Arial" w:cs="Arial"/>
          <w:color w:val="000000"/>
          <w:sz w:val="22"/>
          <w:szCs w:val="22"/>
        </w:rPr>
        <w:t xml:space="preserve"> </w:t>
      </w:r>
      <w:r w:rsidR="00B647CD">
        <w:rPr>
          <w:rFonts w:ascii="Arial" w:hAnsi="Arial" w:cs="Arial"/>
          <w:color w:val="000000"/>
          <w:sz w:val="22"/>
          <w:szCs w:val="22"/>
        </w:rPr>
        <w:t xml:space="preserve">растущего конкурентного давления, негативной макроэкономической динамики, </w:t>
      </w:r>
      <w:r w:rsidR="00B647CD">
        <w:rPr>
          <w:rFonts w:ascii="Arial" w:hAnsi="Arial" w:cs="Arial"/>
          <w:sz w:val="22"/>
        </w:rPr>
        <w:t xml:space="preserve">проведения </w:t>
      </w:r>
      <w:r w:rsidR="00B647CD" w:rsidRPr="0075630C">
        <w:rPr>
          <w:rFonts w:ascii="Arial" w:hAnsi="Arial" w:cs="Arial"/>
          <w:sz w:val="22"/>
        </w:rPr>
        <w:t>Чемпионата мира по футболу и менее благоприятных, чем годом ранее, погодных условий в ключевых регионах присутствия Компании.</w:t>
      </w:r>
      <w:r w:rsidR="00A20BAF">
        <w:rPr>
          <w:rFonts w:ascii="Arial" w:hAnsi="Arial" w:cs="Arial"/>
          <w:sz w:val="22"/>
        </w:rPr>
        <w:t xml:space="preserve"> </w:t>
      </w:r>
      <w:r w:rsidR="00F15F30" w:rsidRPr="0075630C">
        <w:rPr>
          <w:rFonts w:ascii="Arial" w:hAnsi="Arial" w:cs="Arial"/>
          <w:color w:val="000000"/>
          <w:sz w:val="22"/>
          <w:szCs w:val="22"/>
        </w:rPr>
        <w:t>В то же время, м</w:t>
      </w:r>
      <w:r w:rsidRPr="0075630C">
        <w:rPr>
          <w:rFonts w:ascii="Arial" w:hAnsi="Arial" w:cs="Arial"/>
          <w:color w:val="000000"/>
          <w:sz w:val="22"/>
          <w:szCs w:val="22"/>
        </w:rPr>
        <w:t xml:space="preserve">ы ожидаем, что </w:t>
      </w:r>
      <w:r w:rsidR="00F15F30" w:rsidRPr="0075630C">
        <w:rPr>
          <w:rFonts w:ascii="Arial" w:hAnsi="Arial" w:cs="Arial"/>
          <w:color w:val="000000"/>
          <w:sz w:val="22"/>
          <w:szCs w:val="22"/>
        </w:rPr>
        <w:t>рентабельность по итогам 2018 года покажет увеличение сопоставимое</w:t>
      </w:r>
      <w:r w:rsidR="00F15F30" w:rsidRPr="00B647CD">
        <w:rPr>
          <w:rFonts w:ascii="Arial" w:hAnsi="Arial" w:cs="Arial"/>
          <w:color w:val="000000"/>
          <w:sz w:val="22"/>
          <w:szCs w:val="22"/>
        </w:rPr>
        <w:t xml:space="preserve"> с динамикой первого полугодия 2018 года;</w:t>
      </w:r>
    </w:p>
    <w:p w14:paraId="3B287C9A" w14:textId="1EA719A9" w:rsidR="00F738F3" w:rsidRDefault="00FC677F" w:rsidP="00CA09F2">
      <w:pPr>
        <w:pStyle w:val="af3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en-US"/>
        </w:rPr>
      </w:pPr>
      <w:r w:rsidRPr="00E83AC9">
        <w:rPr>
          <w:rFonts w:ascii="Arial" w:hAnsi="Arial" w:cs="Arial"/>
          <w:color w:val="000000"/>
          <w:sz w:val="22"/>
          <w:szCs w:val="22"/>
          <w:lang w:eastAsia="en-US"/>
        </w:rPr>
        <w:t xml:space="preserve">В 2018 году мы ожидаем, что </w:t>
      </w:r>
      <w:r w:rsidR="0075630C" w:rsidRPr="0075630C">
        <w:rPr>
          <w:rFonts w:ascii="Arial" w:hAnsi="Arial" w:cs="Arial"/>
          <w:color w:val="000000"/>
          <w:sz w:val="22"/>
          <w:szCs w:val="22"/>
          <w:lang w:eastAsia="en-US"/>
        </w:rPr>
        <w:t>рост чистой розничной выручки ДА! может составить до 50%</w:t>
      </w:r>
      <w:r w:rsidRPr="00E83AC9">
        <w:rPr>
          <w:rFonts w:ascii="Arial" w:hAnsi="Arial" w:cs="Arial"/>
          <w:color w:val="000000"/>
          <w:sz w:val="22"/>
          <w:szCs w:val="22"/>
          <w:lang w:eastAsia="en-US"/>
        </w:rPr>
        <w:t xml:space="preserve"> год к году на фоне открытия до 25 новых магазинов</w:t>
      </w:r>
      <w:r w:rsidR="001758BD">
        <w:rPr>
          <w:rFonts w:ascii="Arial" w:hAnsi="Arial" w:cs="Arial"/>
          <w:color w:val="000000"/>
          <w:sz w:val="22"/>
          <w:szCs w:val="22"/>
          <w:lang w:eastAsia="en-US"/>
        </w:rPr>
        <w:t>. Открытия новых магазинов ускорятся во второй половине года.</w:t>
      </w:r>
    </w:p>
    <w:p w14:paraId="73271E50" w14:textId="77777777" w:rsidR="00CA09F2" w:rsidRPr="00CA09F2" w:rsidRDefault="00CA09F2" w:rsidP="00CA09F2">
      <w:pPr>
        <w:pStyle w:val="af3"/>
        <w:spacing w:after="120" w:line="276" w:lineRule="auto"/>
        <w:ind w:left="357"/>
        <w:contextualSpacing w:val="0"/>
        <w:jc w:val="both"/>
        <w:rPr>
          <w:rFonts w:ascii="Arial" w:hAnsi="Arial" w:cs="Arial"/>
          <w:color w:val="000000"/>
          <w:sz w:val="2"/>
          <w:szCs w:val="2"/>
        </w:rPr>
      </w:pPr>
    </w:p>
    <w:p w14:paraId="59C8450A" w14:textId="77777777" w:rsidR="00CA09F2" w:rsidRDefault="00CA09F2" w:rsidP="00F738F3">
      <w:pPr>
        <w:spacing w:before="120" w:line="276" w:lineRule="auto"/>
        <w:jc w:val="both"/>
        <w:rPr>
          <w:rFonts w:ascii="Arial" w:hAnsi="Arial" w:cs="Arial"/>
          <w:b/>
          <w:bCs/>
          <w:color w:val="D1171E"/>
          <w:sz w:val="22"/>
          <w:szCs w:val="22"/>
        </w:rPr>
      </w:pPr>
    </w:p>
    <w:p w14:paraId="730D8093" w14:textId="77777777" w:rsidR="00CA09F2" w:rsidRDefault="00CA09F2" w:rsidP="00F738F3">
      <w:pPr>
        <w:spacing w:before="120" w:line="276" w:lineRule="auto"/>
        <w:jc w:val="both"/>
        <w:rPr>
          <w:rFonts w:ascii="Arial" w:hAnsi="Arial" w:cs="Arial"/>
          <w:b/>
          <w:bCs/>
          <w:color w:val="D1171E"/>
          <w:sz w:val="22"/>
          <w:szCs w:val="22"/>
        </w:rPr>
      </w:pPr>
    </w:p>
    <w:p w14:paraId="680A6F7A" w14:textId="77777777" w:rsidR="00CA09F2" w:rsidRDefault="00CA09F2" w:rsidP="00F738F3">
      <w:pPr>
        <w:spacing w:before="120" w:line="276" w:lineRule="auto"/>
        <w:jc w:val="both"/>
        <w:rPr>
          <w:rFonts w:ascii="Arial" w:hAnsi="Arial" w:cs="Arial"/>
          <w:b/>
          <w:bCs/>
          <w:color w:val="D1171E"/>
          <w:sz w:val="22"/>
          <w:szCs w:val="22"/>
        </w:rPr>
      </w:pPr>
    </w:p>
    <w:p w14:paraId="1BBABE4A" w14:textId="17A54A85" w:rsidR="009965E1" w:rsidRDefault="00D85430" w:rsidP="00F738F3">
      <w:pPr>
        <w:spacing w:before="120" w:line="276" w:lineRule="auto"/>
        <w:jc w:val="both"/>
        <w:rPr>
          <w:rFonts w:ascii="Arial" w:hAnsi="Arial" w:cs="Arial"/>
          <w:b/>
          <w:bCs/>
          <w:color w:val="D1171E"/>
          <w:sz w:val="22"/>
          <w:szCs w:val="22"/>
        </w:rPr>
      </w:pPr>
      <w:r w:rsidRPr="00D85430">
        <w:rPr>
          <w:rFonts w:ascii="Arial" w:hAnsi="Arial" w:cs="Arial"/>
          <w:b/>
          <w:bCs/>
          <w:color w:val="D1171E"/>
          <w:sz w:val="22"/>
          <w:szCs w:val="22"/>
        </w:rPr>
        <w:lastRenderedPageBreak/>
        <w:t>Финансовые результаты Группы</w:t>
      </w:r>
    </w:p>
    <w:p w14:paraId="1B40E0D6" w14:textId="77777777" w:rsidR="00F738F3" w:rsidRPr="00F738F3" w:rsidRDefault="00F738F3" w:rsidP="00F738F3">
      <w:pPr>
        <w:spacing w:before="120" w:line="276" w:lineRule="auto"/>
        <w:jc w:val="both"/>
        <w:rPr>
          <w:rFonts w:ascii="Arial" w:hAnsi="Arial" w:cs="Arial"/>
          <w:b/>
          <w:color w:val="D1171E"/>
          <w:sz w:val="10"/>
          <w:szCs w:val="10"/>
        </w:rPr>
      </w:pPr>
    </w:p>
    <w:tbl>
      <w:tblPr>
        <w:tblW w:w="10003" w:type="dxa"/>
        <w:tblLook w:val="04A0" w:firstRow="1" w:lastRow="0" w:firstColumn="1" w:lastColumn="0" w:noHBand="0" w:noVBand="1"/>
      </w:tblPr>
      <w:tblGrid>
        <w:gridCol w:w="3721"/>
        <w:gridCol w:w="2094"/>
        <w:gridCol w:w="2094"/>
        <w:gridCol w:w="2094"/>
      </w:tblGrid>
      <w:tr w:rsidR="006F1666" w:rsidRPr="00E83AC9" w14:paraId="008C04DD" w14:textId="77777777" w:rsidTr="00DD7FEF">
        <w:trPr>
          <w:divId w:val="405879615"/>
          <w:trHeight w:val="340"/>
        </w:trPr>
        <w:tc>
          <w:tcPr>
            <w:tcW w:w="3721" w:type="dxa"/>
            <w:tcBorders>
              <w:top w:val="single" w:sz="8" w:space="0" w:color="ED1C24"/>
              <w:left w:val="single" w:sz="8" w:space="0" w:color="ED1C24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6622DDC5" w14:textId="77777777" w:rsidR="006F1666" w:rsidRPr="00E83AC9" w:rsidRDefault="003100D7" w:rsidP="00587B66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м</w:t>
            </w:r>
            <w:r w:rsidR="006F16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лн руб</w:t>
            </w:r>
            <w:r w:rsidR="00587B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2094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62A2B3F1" w14:textId="77777777" w:rsidR="006F1666" w:rsidRPr="00E83AC9" w:rsidRDefault="003100D7" w:rsidP="006F166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1П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2018</w:t>
            </w:r>
          </w:p>
        </w:tc>
        <w:tc>
          <w:tcPr>
            <w:tcW w:w="2094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16DE1B8A" w14:textId="77777777" w:rsidR="006F1666" w:rsidRPr="00E83AC9" w:rsidRDefault="003100D7" w:rsidP="00B9112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2017</w:t>
            </w:r>
          </w:p>
        </w:tc>
        <w:tc>
          <w:tcPr>
            <w:tcW w:w="2094" w:type="dxa"/>
            <w:tcBorders>
              <w:top w:val="single" w:sz="8" w:space="0" w:color="ED1C24"/>
              <w:left w:val="nil"/>
              <w:bottom w:val="nil"/>
              <w:right w:val="single" w:sz="8" w:space="0" w:color="ED1C24"/>
            </w:tcBorders>
            <w:shd w:val="clear" w:color="000000" w:fill="ED1C24"/>
            <w:noWrap/>
            <w:vAlign w:val="center"/>
            <w:hideMark/>
          </w:tcPr>
          <w:p w14:paraId="61D341B1" w14:textId="77777777" w:rsidR="006F1666" w:rsidRPr="00E83AC9" w:rsidRDefault="006D1C2A" w:rsidP="003100D7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∆ </w:t>
            </w:r>
            <w:r w:rsidR="003100D7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год к году</w:t>
            </w:r>
          </w:p>
        </w:tc>
      </w:tr>
      <w:tr w:rsidR="0019376D" w:rsidRPr="00E83AC9" w14:paraId="1FB128E1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16A3326F" w14:textId="77777777" w:rsidR="0019376D" w:rsidRPr="00E83AC9" w:rsidRDefault="0019376D" w:rsidP="0019376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Общая выручка Группы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DD27CE2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78 179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F0D9DB0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85 453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867583F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(8,5%)</w:t>
            </w:r>
          </w:p>
        </w:tc>
      </w:tr>
      <w:tr w:rsidR="009903E4" w:rsidRPr="00E83AC9" w14:paraId="7742FA9F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BC69FB4" w14:textId="12FCAAEA" w:rsidR="009903E4" w:rsidRPr="00E83AC9" w:rsidRDefault="009903E4" w:rsidP="0019376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Органическая выручка Группы</w:t>
            </w:r>
            <w:r>
              <w:rPr>
                <w:rStyle w:val="af0"/>
                <w:rFonts w:ascii="Arial" w:hAnsi="Arial" w:cs="Arial"/>
                <w:b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DE98D51" w14:textId="71992C99" w:rsidR="009903E4" w:rsidRPr="00E83AC9" w:rsidRDefault="009903E4" w:rsidP="0019376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  <w:r w:rsidR="00B7758A">
              <w:rPr>
                <w:rFonts w:ascii="Arial" w:hAnsi="Arial" w:cs="Arial"/>
                <w:b/>
                <w:color w:val="000000"/>
                <w:sz w:val="22"/>
                <w:szCs w:val="22"/>
              </w:rPr>
              <w:t>8 179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3DF167F" w14:textId="5155732F" w:rsidR="009903E4" w:rsidRPr="00E83AC9" w:rsidRDefault="00B7758A" w:rsidP="0019376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79 305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06ED736" w14:textId="61083596" w:rsidR="009903E4" w:rsidRPr="009903E4" w:rsidRDefault="009903E4" w:rsidP="0019376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(1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,4%)</w:t>
            </w:r>
          </w:p>
        </w:tc>
      </w:tr>
      <w:tr w:rsidR="0019376D" w:rsidRPr="00E83AC9" w14:paraId="6413287A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A79F7DB" w14:textId="77777777" w:rsidR="0019376D" w:rsidRPr="00E83AC9" w:rsidRDefault="0019376D" w:rsidP="0019376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Валовая прибыль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4268EA2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18 227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63AC348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19 438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07626040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(6,2%)</w:t>
            </w:r>
          </w:p>
        </w:tc>
      </w:tr>
      <w:tr w:rsidR="0019376D" w:rsidRPr="00E83AC9" w14:paraId="5EEB4401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E04B71F" w14:textId="77777777" w:rsidR="0019376D" w:rsidRPr="00E83AC9" w:rsidRDefault="003100D7" w:rsidP="0019376D">
            <w:pPr>
              <w:ind w:firstLineChars="200" w:firstLine="440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Маржа валовой прибыли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5F20232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23,3%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04AFB26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22,7%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6791C97A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60 б.п.</w:t>
            </w:r>
          </w:p>
        </w:tc>
      </w:tr>
      <w:tr w:rsidR="0019376D" w:rsidRPr="00E83AC9" w14:paraId="59EC693D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29CCFC8" w14:textId="77777777" w:rsidR="0019376D" w:rsidRPr="00E83AC9" w:rsidRDefault="0019376D" w:rsidP="003100D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Коммерческие, общ</w:t>
            </w:r>
            <w:r w:rsidR="003100D7"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ие</w:t>
            </w: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административные расходы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4DBD0F8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(17 048)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FECA579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(18 318)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0494C23E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(6,9%)</w:t>
            </w:r>
          </w:p>
        </w:tc>
      </w:tr>
      <w:tr w:rsidR="0019376D" w:rsidRPr="00E83AC9" w14:paraId="1EB59070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D8E2326" w14:textId="77777777" w:rsidR="0019376D" w:rsidRPr="00E83AC9" w:rsidRDefault="0019376D" w:rsidP="009017B7">
            <w:pPr>
              <w:ind w:left="426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Коммерческие, общ</w:t>
            </w:r>
            <w:r w:rsidR="003100D7"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ие</w:t>
            </w: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и административные расходы</w:t>
            </w:r>
            <w:r w:rsidR="00A07E1D"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как % от выручки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0E7486A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21,8%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3D1DBA8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21,3%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14E48B02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50 б.п.</w:t>
            </w:r>
          </w:p>
        </w:tc>
      </w:tr>
      <w:tr w:rsidR="0019376D" w:rsidRPr="00E83AC9" w14:paraId="4A0AC471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672E1D2" w14:textId="77777777" w:rsidR="0019376D" w:rsidRPr="00E83AC9" w:rsidRDefault="0019376D" w:rsidP="0019376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EBITDA Группы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04DF38D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3 470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9856640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3 650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0DB0932C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(4,9%)</w:t>
            </w:r>
          </w:p>
        </w:tc>
      </w:tr>
      <w:tr w:rsidR="0019376D" w:rsidRPr="00E83AC9" w14:paraId="66648DCA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A1F0B81" w14:textId="77777777" w:rsidR="0019376D" w:rsidRPr="00E83AC9" w:rsidRDefault="0019376D" w:rsidP="0019376D">
            <w:pPr>
              <w:ind w:firstLineChars="200" w:firstLine="440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Маржа по EBITDA Группы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4090F48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4,4%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A9C1891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4,3%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31676398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17 б.п.</w:t>
            </w:r>
          </w:p>
        </w:tc>
      </w:tr>
      <w:tr w:rsidR="0019376D" w:rsidRPr="00E83AC9" w14:paraId="729FF0B5" w14:textId="77777777" w:rsidTr="006A2E66">
        <w:trPr>
          <w:divId w:val="405879615"/>
          <w:trHeight w:val="340"/>
        </w:trPr>
        <w:tc>
          <w:tcPr>
            <w:tcW w:w="3721" w:type="dxa"/>
            <w:tcBorders>
              <w:top w:val="nil"/>
              <w:left w:val="single" w:sz="8" w:space="0" w:color="ED1C24"/>
              <w:bottom w:val="single" w:sz="8" w:space="0" w:color="ED1C24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AA07AD7" w14:textId="77777777" w:rsidR="0019376D" w:rsidRPr="00E83AC9" w:rsidRDefault="0019376D" w:rsidP="0019376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Чистый убыток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99558A2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(541)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176001E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(1 478)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ED1C24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16EF3A65" w14:textId="6305D4C3" w:rsidR="0019376D" w:rsidRPr="00E83AC9" w:rsidRDefault="00926683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н. д.</w:t>
            </w:r>
          </w:p>
        </w:tc>
      </w:tr>
    </w:tbl>
    <w:p w14:paraId="7CE23C8C" w14:textId="77777777" w:rsidR="00035E9D" w:rsidRPr="00E83AC9" w:rsidRDefault="00035E9D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0E39BD2D" w14:textId="77777777" w:rsidR="009965E1" w:rsidRDefault="001B445F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Операционные результаты по сегментам</w:t>
      </w:r>
    </w:p>
    <w:p w14:paraId="22FE30C2" w14:textId="77777777" w:rsidR="00F738F3" w:rsidRPr="00E83AC9" w:rsidRDefault="00F738F3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3660"/>
        <w:gridCol w:w="1060"/>
        <w:gridCol w:w="1060"/>
        <w:gridCol w:w="1084"/>
        <w:gridCol w:w="1060"/>
        <w:gridCol w:w="1060"/>
        <w:gridCol w:w="1060"/>
      </w:tblGrid>
      <w:tr w:rsidR="006F1666" w:rsidRPr="00E83AC9" w14:paraId="7E37A766" w14:textId="77777777" w:rsidTr="00FB07B4">
        <w:trPr>
          <w:divId w:val="36398115"/>
          <w:trHeight w:val="630"/>
        </w:trPr>
        <w:tc>
          <w:tcPr>
            <w:tcW w:w="3660" w:type="dxa"/>
            <w:vMerge w:val="restart"/>
            <w:tcBorders>
              <w:top w:val="single" w:sz="8" w:space="0" w:color="FF0000"/>
              <w:left w:val="single" w:sz="8" w:space="0" w:color="FF0000"/>
              <w:bottom w:val="single" w:sz="4" w:space="0" w:color="FFFFFF"/>
              <w:right w:val="single" w:sz="4" w:space="0" w:color="FFFFFF"/>
            </w:tcBorders>
            <w:shd w:val="clear" w:color="000000" w:fill="ED1C24"/>
            <w:noWrap/>
            <w:vAlign w:val="center"/>
            <w:hideMark/>
          </w:tcPr>
          <w:p w14:paraId="581B13A1" w14:textId="77777777" w:rsidR="006F1666" w:rsidRPr="00E83AC9" w:rsidRDefault="001B445F" w:rsidP="00587B66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м</w:t>
            </w:r>
            <w:r w:rsidR="006F16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лн руб</w:t>
            </w:r>
            <w:r w:rsidR="00587B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2120" w:type="dxa"/>
            <w:gridSpan w:val="2"/>
            <w:tcBorders>
              <w:top w:val="single" w:sz="8" w:space="0" w:color="FF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D1C24"/>
            <w:vAlign w:val="center"/>
            <w:hideMark/>
          </w:tcPr>
          <w:p w14:paraId="21CCEEBE" w14:textId="77777777" w:rsidR="006F1666" w:rsidRPr="00E83AC9" w:rsidRDefault="00A62103" w:rsidP="005E069F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«</w:t>
            </w:r>
            <w:r w:rsidR="005E069F" w:rsidRPr="005E069F">
              <w:rPr>
                <w:rFonts w:ascii="Arial" w:hAnsi="Arial" w:cs="Arial"/>
                <w:b/>
                <w:color w:val="FFFFFF"/>
                <w:sz w:val="22"/>
                <w:szCs w:val="22"/>
              </w:rPr>
              <w:t>О`КЕЙ</w:t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»</w:t>
            </w:r>
          </w:p>
        </w:tc>
        <w:tc>
          <w:tcPr>
            <w:tcW w:w="1084" w:type="dxa"/>
            <w:vMerge w:val="restart"/>
            <w:tcBorders>
              <w:top w:val="single" w:sz="8" w:space="0" w:color="FF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ED1C24"/>
            <w:vAlign w:val="center"/>
            <w:hideMark/>
          </w:tcPr>
          <w:p w14:paraId="4DEFAE0A" w14:textId="77777777" w:rsidR="006F1666" w:rsidRPr="00E83AC9" w:rsidRDefault="000962A9" w:rsidP="00C87AA5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∆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="00C87AA5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год к году</w:t>
            </w:r>
          </w:p>
        </w:tc>
        <w:tc>
          <w:tcPr>
            <w:tcW w:w="2120" w:type="dxa"/>
            <w:gridSpan w:val="2"/>
            <w:tcBorders>
              <w:top w:val="single" w:sz="8" w:space="0" w:color="FF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D1C24"/>
            <w:noWrap/>
            <w:vAlign w:val="center"/>
            <w:hideMark/>
          </w:tcPr>
          <w:p w14:paraId="7EF48641" w14:textId="77777777" w:rsidR="006F1666" w:rsidRPr="00E83AC9" w:rsidRDefault="0003338F" w:rsidP="002074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«ДА!» </w:t>
            </w:r>
          </w:p>
        </w:tc>
        <w:tc>
          <w:tcPr>
            <w:tcW w:w="1060" w:type="dxa"/>
            <w:vMerge w:val="restart"/>
            <w:tcBorders>
              <w:top w:val="single" w:sz="8" w:space="0" w:color="FF0000"/>
              <w:left w:val="single" w:sz="4" w:space="0" w:color="FFFFFF"/>
              <w:bottom w:val="single" w:sz="4" w:space="0" w:color="FFFFFF"/>
              <w:right w:val="single" w:sz="8" w:space="0" w:color="FF0000"/>
            </w:tcBorders>
            <w:shd w:val="clear" w:color="000000" w:fill="ED1C24"/>
            <w:vAlign w:val="center"/>
            <w:hideMark/>
          </w:tcPr>
          <w:p w14:paraId="05CF568A" w14:textId="77777777" w:rsidR="006F1666" w:rsidRPr="00E83AC9" w:rsidRDefault="006D1C2A" w:rsidP="002074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∆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="00C87AA5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год к году</w:t>
            </w:r>
          </w:p>
        </w:tc>
      </w:tr>
      <w:tr w:rsidR="00E118E0" w:rsidRPr="00E83AC9" w14:paraId="79A909A5" w14:textId="77777777" w:rsidTr="00FB07B4">
        <w:trPr>
          <w:divId w:val="36398115"/>
          <w:trHeight w:val="405"/>
        </w:trPr>
        <w:tc>
          <w:tcPr>
            <w:tcW w:w="3660" w:type="dxa"/>
            <w:vMerge/>
            <w:tcBorders>
              <w:top w:val="single" w:sz="8" w:space="0" w:color="FF0000"/>
              <w:left w:val="single" w:sz="8" w:space="0" w:color="FF0000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81DE7E5" w14:textId="77777777" w:rsidR="00E118E0" w:rsidRPr="00E83AC9" w:rsidRDefault="00E118E0" w:rsidP="00E118E0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560F22" w14:textId="77777777" w:rsidR="00E118E0" w:rsidRPr="00E83AC9" w:rsidRDefault="00C87AA5" w:rsidP="00E118E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1П</w:t>
            </w:r>
            <w:r w:rsidR="00E118E0" w:rsidRPr="00E83AC9">
              <w:rPr>
                <w:rFonts w:ascii="Arial" w:hAnsi="Arial" w:cs="Arial"/>
                <w:sz w:val="22"/>
                <w:szCs w:val="22"/>
              </w:rPr>
              <w:t xml:space="preserve"> 2018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8F8E79" w14:textId="77777777" w:rsidR="00E118E0" w:rsidRPr="00E83AC9" w:rsidRDefault="00C87AA5" w:rsidP="00E118E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sz w:val="22"/>
                <w:szCs w:val="22"/>
              </w:rPr>
              <w:t>2017</w:t>
            </w:r>
          </w:p>
        </w:tc>
        <w:tc>
          <w:tcPr>
            <w:tcW w:w="1084" w:type="dxa"/>
            <w:vMerge/>
            <w:tcBorders>
              <w:top w:val="single" w:sz="8" w:space="0" w:color="FF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C59B35C" w14:textId="77777777" w:rsidR="00E118E0" w:rsidRPr="00E83AC9" w:rsidRDefault="00E118E0" w:rsidP="00E118E0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42D6EC" w14:textId="77777777" w:rsidR="00E118E0" w:rsidRPr="00E83AC9" w:rsidRDefault="00C87AA5" w:rsidP="00E118E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sz w:val="22"/>
                <w:szCs w:val="22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3BD102" w14:textId="77777777" w:rsidR="00E118E0" w:rsidRPr="00E83AC9" w:rsidRDefault="00C87AA5" w:rsidP="00E118E0">
            <w:pPr>
              <w:jc w:val="center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sz w:val="22"/>
                <w:szCs w:val="22"/>
              </w:rPr>
              <w:t>2017</w:t>
            </w:r>
          </w:p>
        </w:tc>
        <w:tc>
          <w:tcPr>
            <w:tcW w:w="1060" w:type="dxa"/>
            <w:vMerge/>
            <w:tcBorders>
              <w:top w:val="single" w:sz="8" w:space="0" w:color="FF0000"/>
              <w:left w:val="single" w:sz="4" w:space="0" w:color="FFFFFF"/>
              <w:bottom w:val="single" w:sz="4" w:space="0" w:color="FFFFFF"/>
              <w:right w:val="single" w:sz="8" w:space="0" w:color="FF0000"/>
            </w:tcBorders>
            <w:vAlign w:val="center"/>
            <w:hideMark/>
          </w:tcPr>
          <w:p w14:paraId="2CCE1930" w14:textId="77777777" w:rsidR="00E118E0" w:rsidRPr="00E83AC9" w:rsidRDefault="00E118E0" w:rsidP="00E118E0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</w:p>
        </w:tc>
      </w:tr>
    </w:tbl>
    <w:tbl>
      <w:tblPr>
        <w:tblW w:w="10044" w:type="dxa"/>
        <w:tblLook w:val="04A0" w:firstRow="1" w:lastRow="0" w:firstColumn="1" w:lastColumn="0" w:noHBand="0" w:noVBand="1"/>
      </w:tblPr>
      <w:tblGrid>
        <w:gridCol w:w="3660"/>
        <w:gridCol w:w="1060"/>
        <w:gridCol w:w="1060"/>
        <w:gridCol w:w="1084"/>
        <w:gridCol w:w="1060"/>
        <w:gridCol w:w="1060"/>
        <w:gridCol w:w="1060"/>
      </w:tblGrid>
      <w:tr w:rsidR="0019376D" w:rsidRPr="00E83AC9" w14:paraId="3C2E5A6E" w14:textId="77777777" w:rsidTr="00D376B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64E3FC85" w14:textId="77777777" w:rsidR="0019376D" w:rsidRPr="00E83AC9" w:rsidRDefault="0019376D" w:rsidP="0019376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Выручка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95B64A4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71 884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230B7C0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80 801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206283B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(11,0%)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1420CFE" w14:textId="6E717851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6 29</w:t>
            </w:r>
            <w:r w:rsidR="000B6FE0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DF9308A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4 653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FF0000"/>
            </w:tcBorders>
            <w:shd w:val="clear" w:color="auto" w:fill="auto"/>
            <w:noWrap/>
            <w:vAlign w:val="center"/>
          </w:tcPr>
          <w:p w14:paraId="7BC7D474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35,3%</w:t>
            </w:r>
          </w:p>
        </w:tc>
      </w:tr>
      <w:tr w:rsidR="0019376D" w:rsidRPr="00E83AC9" w14:paraId="0F197F49" w14:textId="77777777" w:rsidTr="00D376B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9500434" w14:textId="77777777" w:rsidR="0019376D" w:rsidRPr="00E83AC9" w:rsidRDefault="0019376D" w:rsidP="0019376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EBITDA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DBE1B5A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4 370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12C2B15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4 608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67D80F3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(5,2%)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7C8A639" w14:textId="2F17500D" w:rsidR="0019376D" w:rsidRPr="00ED7BB6" w:rsidRDefault="0019376D" w:rsidP="00C87AA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(</w:t>
            </w:r>
            <w:r w:rsidR="000B6FE0">
              <w:rPr>
                <w:rFonts w:ascii="Arial" w:hAnsi="Arial" w:cs="Arial"/>
                <w:b/>
                <w:color w:val="000000"/>
                <w:sz w:val="22"/>
                <w:szCs w:val="22"/>
              </w:rPr>
              <w:t>900</w:t>
            </w: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79D982D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(958)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FF0000"/>
            </w:tcBorders>
            <w:shd w:val="clear" w:color="auto" w:fill="auto"/>
            <w:noWrap/>
            <w:vAlign w:val="center"/>
          </w:tcPr>
          <w:p w14:paraId="43E3A40E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(6,1%)</w:t>
            </w:r>
          </w:p>
        </w:tc>
      </w:tr>
      <w:tr w:rsidR="0019376D" w:rsidRPr="00E83AC9" w14:paraId="5D520818" w14:textId="77777777" w:rsidTr="00D376B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034D0F6" w14:textId="77777777" w:rsidR="0019376D" w:rsidRPr="00E83AC9" w:rsidRDefault="0019376D" w:rsidP="0019376D">
            <w:pPr>
              <w:ind w:firstLineChars="200" w:firstLine="440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Маржа по EBITDA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541451B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6,1%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405118D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>5,7%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17F018D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i/>
                <w:color w:val="000000"/>
                <w:sz w:val="22"/>
                <w:szCs w:val="22"/>
              </w:rPr>
              <w:t>40 б.п.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06B41F6" w14:textId="77777777" w:rsidR="0019376D" w:rsidRPr="00ED7BB6" w:rsidRDefault="0019376D" w:rsidP="0019376D">
            <w:pPr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</w:rPr>
            </w:pPr>
            <w:r w:rsidRPr="00ED7BB6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DCE35A3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center"/>
          </w:tcPr>
          <w:p w14:paraId="7AEC7BB0" w14:textId="77777777" w:rsidR="0019376D" w:rsidRPr="00E83AC9" w:rsidRDefault="0019376D" w:rsidP="0019376D">
            <w:pPr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-</w:t>
            </w:r>
          </w:p>
        </w:tc>
      </w:tr>
    </w:tbl>
    <w:p w14:paraId="2F0D75FC" w14:textId="77777777" w:rsidR="00137385" w:rsidRPr="00E83AC9" w:rsidRDefault="00137385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3274024A" w14:textId="77777777" w:rsidR="006F1666" w:rsidRPr="00E83AC9" w:rsidRDefault="008F0E99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Операционные результаты Группы</w:t>
      </w:r>
    </w:p>
    <w:p w14:paraId="27889E23" w14:textId="77777777" w:rsidR="009965E1" w:rsidRPr="00E83AC9" w:rsidRDefault="009965E1" w:rsidP="002630C4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10020" w:type="dxa"/>
        <w:tblLook w:val="04A0" w:firstRow="1" w:lastRow="0" w:firstColumn="1" w:lastColumn="0" w:noHBand="0" w:noVBand="1"/>
      </w:tblPr>
      <w:tblGrid>
        <w:gridCol w:w="3660"/>
        <w:gridCol w:w="1060"/>
        <w:gridCol w:w="1060"/>
        <w:gridCol w:w="1116"/>
        <w:gridCol w:w="1060"/>
        <w:gridCol w:w="1060"/>
        <w:gridCol w:w="1116"/>
      </w:tblGrid>
      <w:tr w:rsidR="006F1666" w:rsidRPr="00E83AC9" w14:paraId="15AAC8BF" w14:textId="77777777" w:rsidTr="009C2B45">
        <w:trPr>
          <w:divId w:val="1686251479"/>
          <w:trHeight w:val="283"/>
        </w:trPr>
        <w:tc>
          <w:tcPr>
            <w:tcW w:w="3660" w:type="dxa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FFFF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3F27629B" w14:textId="77777777" w:rsidR="006F1666" w:rsidRPr="00E83AC9" w:rsidRDefault="006F1666" w:rsidP="006F166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Сегмент</w:t>
            </w:r>
          </w:p>
        </w:tc>
        <w:tc>
          <w:tcPr>
            <w:tcW w:w="3180" w:type="dxa"/>
            <w:gridSpan w:val="3"/>
            <w:tcBorders>
              <w:top w:val="single" w:sz="8" w:space="0" w:color="FF0000"/>
              <w:left w:val="nil"/>
              <w:bottom w:val="nil"/>
              <w:right w:val="nil"/>
            </w:tcBorders>
            <w:shd w:val="clear" w:color="000000" w:fill="ED1C24"/>
            <w:vAlign w:val="center"/>
            <w:hideMark/>
          </w:tcPr>
          <w:p w14:paraId="64FEAF7F" w14:textId="77777777" w:rsidR="006F1666" w:rsidRPr="00E83AC9" w:rsidRDefault="00C87AA5" w:rsidP="006F166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2018</w:t>
            </w:r>
          </w:p>
        </w:tc>
        <w:tc>
          <w:tcPr>
            <w:tcW w:w="3180" w:type="dxa"/>
            <w:gridSpan w:val="3"/>
            <w:tcBorders>
              <w:top w:val="single" w:sz="8" w:space="0" w:color="FF0000"/>
              <w:left w:val="single" w:sz="8" w:space="0" w:color="FFFFFF"/>
              <w:bottom w:val="nil"/>
              <w:right w:val="single" w:sz="8" w:space="0" w:color="FF0000"/>
            </w:tcBorders>
            <w:shd w:val="clear" w:color="000000" w:fill="ED1C24"/>
            <w:vAlign w:val="center"/>
            <w:hideMark/>
          </w:tcPr>
          <w:p w14:paraId="199F7727" w14:textId="77777777" w:rsidR="006F1666" w:rsidRPr="00E83AC9" w:rsidRDefault="00C87AA5" w:rsidP="00B9112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2017</w:t>
            </w:r>
          </w:p>
        </w:tc>
      </w:tr>
      <w:tr w:rsidR="006F1666" w:rsidRPr="00E83AC9" w14:paraId="40A254A2" w14:textId="77777777" w:rsidTr="006F1666">
        <w:trPr>
          <w:divId w:val="1686251479"/>
          <w:trHeight w:val="570"/>
        </w:trPr>
        <w:tc>
          <w:tcPr>
            <w:tcW w:w="3660" w:type="dxa"/>
            <w:vMerge/>
            <w:tcBorders>
              <w:top w:val="single" w:sz="8" w:space="0" w:color="FF0000"/>
              <w:left w:val="single" w:sz="8" w:space="0" w:color="FF0000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3E3F5FE" w14:textId="77777777" w:rsidR="006F1666" w:rsidRPr="00E83AC9" w:rsidRDefault="006F1666" w:rsidP="0020747A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4E4E4"/>
            <w:vAlign w:val="center"/>
            <w:hideMark/>
          </w:tcPr>
          <w:p w14:paraId="6B60EA5C" w14:textId="77777777" w:rsidR="006F1666" w:rsidRPr="00E83AC9" w:rsidRDefault="006F1666" w:rsidP="00C87AA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 xml:space="preserve">Чистая выручка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4E4E4"/>
            <w:vAlign w:val="center"/>
            <w:hideMark/>
          </w:tcPr>
          <w:p w14:paraId="000BCA81" w14:textId="77777777" w:rsidR="006F1666" w:rsidRPr="00E83AC9" w:rsidRDefault="006F1666" w:rsidP="0020747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 xml:space="preserve">Трафик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4E4E4"/>
            <w:vAlign w:val="center"/>
            <w:hideMark/>
          </w:tcPr>
          <w:p w14:paraId="5F646CBC" w14:textId="77777777" w:rsidR="006F1666" w:rsidRPr="00E83AC9" w:rsidRDefault="006F1666" w:rsidP="0020747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 xml:space="preserve">Средний чек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4E4E4"/>
            <w:vAlign w:val="center"/>
            <w:hideMark/>
          </w:tcPr>
          <w:p w14:paraId="2AAC5924" w14:textId="77777777" w:rsidR="006F1666" w:rsidRPr="00E83AC9" w:rsidRDefault="006F1666" w:rsidP="00C87AA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 xml:space="preserve">Чистая выручка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4E4E4"/>
            <w:vAlign w:val="center"/>
            <w:hideMark/>
          </w:tcPr>
          <w:p w14:paraId="30E49052" w14:textId="77777777" w:rsidR="006F1666" w:rsidRPr="00E83AC9" w:rsidRDefault="006F1666" w:rsidP="0020747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 xml:space="preserve">Трафик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000000" w:fill="E4E4E4"/>
            <w:vAlign w:val="center"/>
            <w:hideMark/>
          </w:tcPr>
          <w:p w14:paraId="4B817640" w14:textId="77777777" w:rsidR="006F1666" w:rsidRPr="00E83AC9" w:rsidRDefault="006F1666" w:rsidP="0020747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 xml:space="preserve">Средний чек </w:t>
            </w:r>
          </w:p>
        </w:tc>
      </w:tr>
      <w:tr w:rsidR="00CE2B8D" w:rsidRPr="00E83AC9" w14:paraId="59B636CC" w14:textId="77777777" w:rsidTr="009C2B45">
        <w:trPr>
          <w:divId w:val="1686251479"/>
          <w:trHeight w:val="481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2E95AD75" w14:textId="77777777" w:rsidR="00CE2B8D" w:rsidRPr="00E83AC9" w:rsidRDefault="00C87AA5" w:rsidP="00CE2B8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LFL-показатели Группы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</w:tcPr>
          <w:p w14:paraId="3F2C3CD8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(2,3%)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</w:tcPr>
          <w:p w14:paraId="1F26EE0E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(1,5%)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</w:tcPr>
          <w:p w14:paraId="338762C8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(0,8%)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</w:tcPr>
          <w:p w14:paraId="6BE5685F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(2,5%)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</w:tcPr>
          <w:p w14:paraId="5AE1FCEC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(3,6%)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FF0000"/>
            </w:tcBorders>
            <w:shd w:val="clear" w:color="auto" w:fill="auto"/>
            <w:vAlign w:val="center"/>
          </w:tcPr>
          <w:p w14:paraId="2AB0BFAE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1,1%</w:t>
            </w:r>
          </w:p>
        </w:tc>
      </w:tr>
      <w:tr w:rsidR="00CE2B8D" w:rsidRPr="00E83AC9" w14:paraId="027892D0" w14:textId="77777777" w:rsidTr="00137385">
        <w:trPr>
          <w:divId w:val="1686251479"/>
          <w:trHeight w:val="340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3E611FFA" w14:textId="77777777" w:rsidR="00CE2B8D" w:rsidRPr="00E83AC9" w:rsidRDefault="00CE2B8D" w:rsidP="00CE2B8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Гипермаркеты и супермаркеты LFL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F149AEE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(3,4%)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4885F86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(3,6%)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EC560F6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0,2%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5258992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(4,3%)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C1B7576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(5,3%)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FF0000"/>
            </w:tcBorders>
            <w:shd w:val="clear" w:color="auto" w:fill="auto"/>
            <w:noWrap/>
            <w:vAlign w:val="center"/>
          </w:tcPr>
          <w:p w14:paraId="44761E63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1,0%</w:t>
            </w:r>
          </w:p>
        </w:tc>
      </w:tr>
      <w:tr w:rsidR="00CE2B8D" w:rsidRPr="00E83AC9" w14:paraId="45031F58" w14:textId="77777777" w:rsidTr="009C2B45">
        <w:trPr>
          <w:divId w:val="1686251479"/>
          <w:trHeight w:val="438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6A4D6AE" w14:textId="77777777" w:rsidR="00CE2B8D" w:rsidRPr="00E83AC9" w:rsidRDefault="00CE2B8D" w:rsidP="00CE2B8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Дискаунтеры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CCCB5FE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35,6%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46EA784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32,7%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41D4F6B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2,2%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37C74E4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108,5%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89D3170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78,1%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D9D9D9"/>
              <w:right w:val="single" w:sz="8" w:space="0" w:color="FF0000"/>
            </w:tcBorders>
            <w:shd w:val="clear" w:color="auto" w:fill="auto"/>
            <w:noWrap/>
            <w:vAlign w:val="center"/>
          </w:tcPr>
          <w:p w14:paraId="617E4AA9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17,5%</w:t>
            </w:r>
          </w:p>
        </w:tc>
      </w:tr>
      <w:tr w:rsidR="00CE2B8D" w:rsidRPr="00E83AC9" w14:paraId="7653CF0F" w14:textId="77777777" w:rsidTr="009C2B45">
        <w:trPr>
          <w:divId w:val="1686251479"/>
          <w:trHeight w:val="416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23D646AA" w14:textId="77777777" w:rsidR="00CE2B8D" w:rsidRPr="00E83AC9" w:rsidRDefault="00C87AA5" w:rsidP="00CE2B8D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LFL-показатели сегмента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E61BD79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15,8%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6AEC35E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14,3%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989C317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1,3%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50E304E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67,5%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C601034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42,5%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center"/>
          </w:tcPr>
          <w:p w14:paraId="3C5A7C00" w14:textId="77777777" w:rsidR="00CE2B8D" w:rsidRPr="00E83AC9" w:rsidRDefault="00CE2B8D" w:rsidP="00CE2B8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17,6%</w:t>
            </w:r>
          </w:p>
        </w:tc>
      </w:tr>
    </w:tbl>
    <w:p w14:paraId="083B6219" w14:textId="77777777" w:rsidR="00F05028" w:rsidRPr="00E83AC9" w:rsidRDefault="00F05028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692EFF12" w14:textId="77777777" w:rsidR="00B64466" w:rsidRPr="00E83AC9" w:rsidRDefault="00B64466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Выручка</w:t>
      </w:r>
    </w:p>
    <w:p w14:paraId="4AFC32E6" w14:textId="77777777" w:rsidR="009965E1" w:rsidRPr="00E83AC9" w:rsidRDefault="009965E1" w:rsidP="002630C4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483987D5" w14:textId="1B9F2D46" w:rsidR="00645EA8" w:rsidRPr="00E83AC9" w:rsidRDefault="00671312" w:rsidP="0014669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В первой половине 2018 года </w:t>
      </w:r>
      <w:r w:rsidR="00C87AA5" w:rsidRPr="00E83AC9">
        <w:rPr>
          <w:rFonts w:ascii="Arial" w:hAnsi="Arial" w:cs="Arial"/>
          <w:sz w:val="22"/>
          <w:szCs w:val="22"/>
        </w:rPr>
        <w:t xml:space="preserve">общая </w:t>
      </w:r>
      <w:r w:rsidRPr="00E83AC9">
        <w:rPr>
          <w:rFonts w:ascii="Arial" w:hAnsi="Arial" w:cs="Arial"/>
          <w:sz w:val="22"/>
          <w:szCs w:val="22"/>
        </w:rPr>
        <w:t>выручка Группы уменьшилась на 8,5%</w:t>
      </w:r>
      <w:r w:rsidR="00C87AA5" w:rsidRPr="00E83AC9">
        <w:rPr>
          <w:rFonts w:ascii="Arial" w:hAnsi="Arial" w:cs="Arial"/>
          <w:sz w:val="22"/>
          <w:szCs w:val="22"/>
        </w:rPr>
        <w:t xml:space="preserve"> в годовом выражении</w:t>
      </w:r>
      <w:r w:rsidRPr="00E83AC9">
        <w:rPr>
          <w:rFonts w:ascii="Arial" w:hAnsi="Arial" w:cs="Arial"/>
          <w:sz w:val="22"/>
          <w:szCs w:val="22"/>
        </w:rPr>
        <w:t xml:space="preserve">, до 78 179 млн рублей. Уменьшение выручки </w:t>
      </w:r>
      <w:r w:rsidR="00582B88" w:rsidRPr="00E83AC9">
        <w:rPr>
          <w:rFonts w:ascii="Arial" w:hAnsi="Arial" w:cs="Arial"/>
          <w:sz w:val="22"/>
          <w:szCs w:val="22"/>
        </w:rPr>
        <w:t>в значительной степени</w:t>
      </w:r>
      <w:r w:rsidRPr="00E83AC9">
        <w:rPr>
          <w:rFonts w:ascii="Arial" w:hAnsi="Arial" w:cs="Arial"/>
          <w:sz w:val="22"/>
          <w:szCs w:val="22"/>
        </w:rPr>
        <w:t xml:space="preserve"> было обусловлено продажей бизнеса супермаркетов, инициированной в декабре 2017 года. В то же время органическая </w:t>
      </w:r>
      <w:r w:rsidR="00582B88" w:rsidRPr="00E83AC9">
        <w:rPr>
          <w:rFonts w:ascii="Arial" w:hAnsi="Arial" w:cs="Arial"/>
          <w:sz w:val="22"/>
          <w:szCs w:val="22"/>
        </w:rPr>
        <w:t>общая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lastRenderedPageBreak/>
        <w:t>выручка Группы, скорректированная на эффект от продажи бизнеса супермаркетов, уменьшилась на 1,4% в годовом выражении на фоне ослабления инфляции, усиления конкуренции</w:t>
      </w:r>
      <w:r w:rsidR="00CA09F2" w:rsidRPr="00CA09F2">
        <w:rPr>
          <w:rFonts w:ascii="Arial" w:hAnsi="Arial" w:cs="Arial"/>
          <w:sz w:val="22"/>
          <w:szCs w:val="22"/>
        </w:rPr>
        <w:t xml:space="preserve"> </w:t>
      </w:r>
      <w:r w:rsidR="00CA09F2">
        <w:rPr>
          <w:rFonts w:ascii="Arial" w:hAnsi="Arial" w:cs="Arial"/>
          <w:sz w:val="22"/>
          <w:szCs w:val="22"/>
        </w:rPr>
        <w:t>в ключевых регионах</w:t>
      </w:r>
      <w:r w:rsidRPr="00E83AC9">
        <w:rPr>
          <w:rFonts w:ascii="Arial" w:hAnsi="Arial" w:cs="Arial"/>
          <w:sz w:val="22"/>
          <w:szCs w:val="22"/>
        </w:rPr>
        <w:t xml:space="preserve">, </w:t>
      </w:r>
      <w:r w:rsidR="00582B88" w:rsidRPr="00E83AC9">
        <w:rPr>
          <w:rFonts w:ascii="Arial" w:hAnsi="Arial" w:cs="Arial"/>
          <w:sz w:val="22"/>
          <w:szCs w:val="22"/>
        </w:rPr>
        <w:t xml:space="preserve">проведения </w:t>
      </w:r>
      <w:r w:rsidRPr="00E83AC9">
        <w:rPr>
          <w:rFonts w:ascii="Arial" w:hAnsi="Arial" w:cs="Arial"/>
          <w:sz w:val="22"/>
          <w:szCs w:val="22"/>
        </w:rPr>
        <w:t>Чемпионата мира по футболу и менее благоприятных погодных условий во II кв</w:t>
      </w:r>
      <w:r w:rsidR="00582B88" w:rsidRPr="00E83AC9">
        <w:rPr>
          <w:rFonts w:ascii="Arial" w:hAnsi="Arial" w:cs="Arial"/>
          <w:sz w:val="22"/>
          <w:szCs w:val="22"/>
        </w:rPr>
        <w:t>артале</w:t>
      </w:r>
      <w:r w:rsidRPr="00E83AC9">
        <w:rPr>
          <w:rFonts w:ascii="Arial" w:hAnsi="Arial" w:cs="Arial"/>
          <w:sz w:val="22"/>
          <w:szCs w:val="22"/>
        </w:rPr>
        <w:t xml:space="preserve"> 2018 года. Закрытие гипермаркетов в Череповце и Стерлитамаке в первой половине 2017 года, а также временное закрытие гипермаркета РИО в Москве </w:t>
      </w:r>
      <w:r w:rsidR="00582B88" w:rsidRPr="00E83AC9">
        <w:rPr>
          <w:rFonts w:ascii="Arial" w:hAnsi="Arial" w:cs="Arial"/>
          <w:sz w:val="22"/>
          <w:szCs w:val="22"/>
        </w:rPr>
        <w:t>в период</w:t>
      </w:r>
      <w:r w:rsidR="0022155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с июля 2017 года по май 2018 года </w:t>
      </w:r>
      <w:r w:rsidR="00F738F3">
        <w:rPr>
          <w:rFonts w:ascii="Arial" w:hAnsi="Arial" w:cs="Arial"/>
          <w:sz w:val="22"/>
          <w:szCs w:val="22"/>
        </w:rPr>
        <w:t>также повлияли на результаты</w:t>
      </w:r>
      <w:r w:rsidR="00B17CF1">
        <w:rPr>
          <w:rFonts w:ascii="Arial" w:hAnsi="Arial" w:cs="Arial"/>
          <w:sz w:val="22"/>
          <w:szCs w:val="22"/>
        </w:rPr>
        <w:t xml:space="preserve"> Группы</w:t>
      </w:r>
      <w:r w:rsidRPr="00E83AC9">
        <w:rPr>
          <w:rFonts w:ascii="Arial" w:hAnsi="Arial" w:cs="Arial"/>
          <w:sz w:val="22"/>
          <w:szCs w:val="22"/>
        </w:rPr>
        <w:t xml:space="preserve"> в отчетном периоде.</w:t>
      </w:r>
    </w:p>
    <w:p w14:paraId="0613AA07" w14:textId="77777777" w:rsidR="00B53E23" w:rsidRPr="00E83AC9" w:rsidRDefault="00435888" w:rsidP="0014669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К концу</w:t>
      </w:r>
      <w:r w:rsidR="00016637" w:rsidRPr="00E83AC9">
        <w:rPr>
          <w:rFonts w:ascii="Arial" w:hAnsi="Arial" w:cs="Arial"/>
          <w:sz w:val="22"/>
          <w:szCs w:val="22"/>
        </w:rPr>
        <w:t xml:space="preserve"> отчетного периода общая торговая площадь уменьшилась на 5,6%, до 577 248 м</w:t>
      </w:r>
      <w:r w:rsidR="00016637" w:rsidRPr="00E83AC9">
        <w:rPr>
          <w:rFonts w:ascii="Arial" w:hAnsi="Arial" w:cs="Arial"/>
          <w:sz w:val="22"/>
          <w:szCs w:val="22"/>
          <w:vertAlign w:val="superscript"/>
        </w:rPr>
        <w:t>2</w:t>
      </w:r>
      <w:r w:rsidR="00016637" w:rsidRPr="00E83AC9">
        <w:rPr>
          <w:rFonts w:ascii="Arial" w:hAnsi="Arial" w:cs="Arial"/>
          <w:sz w:val="22"/>
          <w:szCs w:val="22"/>
        </w:rPr>
        <w:t xml:space="preserve">. Торговая площадь магазинов «О`КЕЙ» </w:t>
      </w:r>
      <w:r w:rsidRPr="00E83AC9">
        <w:rPr>
          <w:rFonts w:ascii="Arial" w:hAnsi="Arial" w:cs="Arial"/>
          <w:sz w:val="22"/>
          <w:szCs w:val="22"/>
        </w:rPr>
        <w:t>сократилась</w:t>
      </w:r>
      <w:r w:rsidR="00016637" w:rsidRPr="00E83AC9">
        <w:rPr>
          <w:rFonts w:ascii="Arial" w:hAnsi="Arial" w:cs="Arial"/>
          <w:sz w:val="22"/>
          <w:szCs w:val="22"/>
        </w:rPr>
        <w:t xml:space="preserve"> на 7,8%, до 529 555 м</w:t>
      </w:r>
      <w:r w:rsidR="00016637" w:rsidRPr="00E83AC9">
        <w:rPr>
          <w:rFonts w:ascii="Arial" w:hAnsi="Arial" w:cs="Arial"/>
          <w:sz w:val="22"/>
          <w:szCs w:val="22"/>
          <w:vertAlign w:val="superscript"/>
        </w:rPr>
        <w:t>2</w:t>
      </w:r>
      <w:r w:rsidRPr="00E83AC9">
        <w:rPr>
          <w:rFonts w:ascii="Arial" w:hAnsi="Arial" w:cs="Arial"/>
          <w:sz w:val="22"/>
          <w:szCs w:val="22"/>
        </w:rPr>
        <w:t xml:space="preserve">, </w:t>
      </w:r>
      <w:r w:rsidR="00016637" w:rsidRPr="00E83AC9">
        <w:rPr>
          <w:rFonts w:ascii="Arial" w:hAnsi="Arial" w:cs="Arial"/>
          <w:sz w:val="22"/>
          <w:szCs w:val="22"/>
        </w:rPr>
        <w:t>торговая площадь магазинов «ДА!» увеличилась на 26,8%</w:t>
      </w:r>
      <w:r w:rsidR="0022155C" w:rsidRPr="00E83AC9">
        <w:rPr>
          <w:rFonts w:ascii="Arial" w:hAnsi="Arial" w:cs="Arial"/>
          <w:sz w:val="22"/>
          <w:szCs w:val="22"/>
        </w:rPr>
        <w:t>,</w:t>
      </w:r>
      <w:r w:rsidR="00016637" w:rsidRPr="00E83AC9">
        <w:rPr>
          <w:rFonts w:ascii="Arial" w:hAnsi="Arial" w:cs="Arial"/>
          <w:sz w:val="22"/>
          <w:szCs w:val="22"/>
        </w:rPr>
        <w:t xml:space="preserve"> до 47 693 м</w:t>
      </w:r>
      <w:r w:rsidR="00016637" w:rsidRPr="00E83AC9">
        <w:rPr>
          <w:rFonts w:ascii="Arial" w:hAnsi="Arial" w:cs="Arial"/>
          <w:sz w:val="22"/>
          <w:szCs w:val="22"/>
          <w:vertAlign w:val="superscript"/>
        </w:rPr>
        <w:t>2</w:t>
      </w:r>
      <w:r w:rsidR="00016637" w:rsidRPr="00E83AC9">
        <w:rPr>
          <w:rFonts w:ascii="Arial" w:hAnsi="Arial" w:cs="Arial"/>
          <w:sz w:val="22"/>
          <w:szCs w:val="22"/>
        </w:rPr>
        <w:t>.</w:t>
      </w:r>
    </w:p>
    <w:p w14:paraId="549FBEBF" w14:textId="77777777" w:rsidR="00772B1B" w:rsidRPr="00E83AC9" w:rsidRDefault="00772B1B" w:rsidP="00BC04F8">
      <w:pPr>
        <w:spacing w:line="276" w:lineRule="auto"/>
        <w:rPr>
          <w:rFonts w:ascii="Arial" w:hAnsi="Arial" w:cs="Arial"/>
          <w:sz w:val="22"/>
          <w:szCs w:val="22"/>
        </w:rPr>
      </w:pPr>
    </w:p>
    <w:p w14:paraId="0F6598EE" w14:textId="77777777" w:rsidR="008F0E99" w:rsidRPr="00E83AC9" w:rsidRDefault="00B53E23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Себестоимость </w:t>
      </w:r>
      <w:r w:rsidR="00435888" w:rsidRPr="00E83AC9">
        <w:rPr>
          <w:rFonts w:ascii="Arial" w:hAnsi="Arial" w:cs="Arial"/>
          <w:b/>
          <w:color w:val="D1171E"/>
          <w:sz w:val="22"/>
          <w:szCs w:val="22"/>
        </w:rPr>
        <w:t>реализованной продукции</w:t>
      </w: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 и валовая прибыль</w:t>
      </w:r>
    </w:p>
    <w:p w14:paraId="47A89962" w14:textId="77777777" w:rsidR="009965E1" w:rsidRPr="00E83AC9" w:rsidRDefault="009965E1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2A1123E9" w14:textId="656A3919" w:rsidR="00AE3733" w:rsidRPr="00E83AC9" w:rsidRDefault="00CA09F2" w:rsidP="0014669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Валовая прибыль</w:t>
      </w:r>
      <w:r w:rsidR="00435888" w:rsidRPr="00DD6E1A">
        <w:rPr>
          <w:rFonts w:ascii="Arial" w:hAnsi="Arial" w:cs="Arial"/>
          <w:sz w:val="22"/>
          <w:szCs w:val="22"/>
        </w:rPr>
        <w:t xml:space="preserve"> </w:t>
      </w:r>
      <w:r w:rsidR="0099059C">
        <w:rPr>
          <w:rFonts w:ascii="Arial" w:hAnsi="Arial" w:cs="Arial"/>
          <w:sz w:val="22"/>
          <w:szCs w:val="22"/>
        </w:rPr>
        <w:t xml:space="preserve">в </w:t>
      </w:r>
      <w:r>
        <w:rPr>
          <w:rFonts w:ascii="Arial" w:hAnsi="Arial" w:cs="Arial"/>
          <w:sz w:val="22"/>
          <w:szCs w:val="22"/>
        </w:rPr>
        <w:t>процент</w:t>
      </w:r>
      <w:r w:rsidR="0099059C">
        <w:rPr>
          <w:rFonts w:ascii="Arial" w:hAnsi="Arial" w:cs="Arial"/>
          <w:sz w:val="22"/>
          <w:szCs w:val="22"/>
        </w:rPr>
        <w:t>ах</w:t>
      </w:r>
      <w:r>
        <w:rPr>
          <w:rFonts w:ascii="Arial" w:hAnsi="Arial" w:cs="Arial"/>
          <w:sz w:val="22"/>
          <w:szCs w:val="22"/>
        </w:rPr>
        <w:t xml:space="preserve"> от </w:t>
      </w:r>
      <w:r w:rsidR="00435888" w:rsidRPr="00DD6E1A">
        <w:rPr>
          <w:rFonts w:ascii="Arial" w:hAnsi="Arial" w:cs="Arial"/>
          <w:sz w:val="22"/>
          <w:szCs w:val="22"/>
        </w:rPr>
        <w:t xml:space="preserve">выручки </w:t>
      </w:r>
      <w:r w:rsidR="00DD6E1A" w:rsidRPr="00DD6E1A">
        <w:rPr>
          <w:rFonts w:ascii="Arial" w:hAnsi="Arial" w:cs="Arial"/>
          <w:sz w:val="22"/>
          <w:szCs w:val="22"/>
        </w:rPr>
        <w:t xml:space="preserve">в первом полугодии 2018 года </w:t>
      </w:r>
      <w:r>
        <w:rPr>
          <w:rFonts w:ascii="Arial" w:hAnsi="Arial" w:cs="Arial"/>
          <w:sz w:val="22"/>
          <w:szCs w:val="22"/>
        </w:rPr>
        <w:t>увеличилась</w:t>
      </w:r>
      <w:r w:rsidR="009965E1" w:rsidRPr="00DD6E1A">
        <w:rPr>
          <w:rFonts w:ascii="Arial" w:hAnsi="Arial" w:cs="Arial"/>
          <w:sz w:val="22"/>
          <w:szCs w:val="22"/>
        </w:rPr>
        <w:t xml:space="preserve"> на 60</w:t>
      </w:r>
      <w:r w:rsidR="0022155C" w:rsidRPr="00DD6E1A">
        <w:rPr>
          <w:rFonts w:ascii="Arial" w:hAnsi="Arial" w:cs="Arial"/>
          <w:sz w:val="22"/>
          <w:szCs w:val="22"/>
        </w:rPr>
        <w:t> </w:t>
      </w:r>
      <w:r w:rsidR="0022781C" w:rsidRPr="00DD6E1A">
        <w:rPr>
          <w:rFonts w:ascii="Arial" w:hAnsi="Arial" w:cs="Arial"/>
          <w:sz w:val="22"/>
          <w:szCs w:val="22"/>
        </w:rPr>
        <w:t>базисных</w:t>
      </w:r>
      <w:r w:rsidR="009965E1" w:rsidRPr="00DD6E1A">
        <w:rPr>
          <w:rFonts w:ascii="Arial" w:hAnsi="Arial" w:cs="Arial"/>
          <w:sz w:val="22"/>
          <w:szCs w:val="22"/>
        </w:rPr>
        <w:t xml:space="preserve"> пунктов</w:t>
      </w:r>
      <w:r w:rsidR="0022155C" w:rsidRPr="00DD6E1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до 18 227</w:t>
      </w:r>
      <w:r w:rsidR="009965E1" w:rsidRPr="00DD6E1A">
        <w:rPr>
          <w:rFonts w:ascii="Arial" w:hAnsi="Arial" w:cs="Arial"/>
          <w:sz w:val="22"/>
          <w:szCs w:val="22"/>
        </w:rPr>
        <w:t xml:space="preserve"> млн рублей. В таблице ниже </w:t>
      </w:r>
      <w:r w:rsidR="00435888" w:rsidRPr="00DD6E1A">
        <w:rPr>
          <w:rFonts w:ascii="Arial" w:hAnsi="Arial" w:cs="Arial"/>
          <w:sz w:val="22"/>
          <w:szCs w:val="22"/>
        </w:rPr>
        <w:t>приведена более подробная информация о показателях</w:t>
      </w:r>
      <w:r w:rsidR="00435888" w:rsidRPr="00E83AC9">
        <w:rPr>
          <w:rFonts w:ascii="Arial" w:hAnsi="Arial" w:cs="Arial"/>
          <w:sz w:val="22"/>
          <w:szCs w:val="22"/>
        </w:rPr>
        <w:t xml:space="preserve"> себестоимости реализованной продукции</w:t>
      </w:r>
      <w:r w:rsidR="009965E1" w:rsidRPr="00E83AC9">
        <w:rPr>
          <w:rFonts w:ascii="Arial" w:hAnsi="Arial" w:cs="Arial"/>
          <w:sz w:val="22"/>
          <w:szCs w:val="22"/>
        </w:rPr>
        <w:t xml:space="preserve"> за первую половину 2018 года и первую половину 2017 года:</w:t>
      </w:r>
    </w:p>
    <w:p w14:paraId="6E9B7D48" w14:textId="77777777" w:rsidR="006F1666" w:rsidRPr="00E83AC9" w:rsidRDefault="006F1666" w:rsidP="00B53E23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3660"/>
        <w:gridCol w:w="1260"/>
        <w:gridCol w:w="1260"/>
        <w:gridCol w:w="1260"/>
        <w:gridCol w:w="1260"/>
        <w:gridCol w:w="1260"/>
      </w:tblGrid>
      <w:tr w:rsidR="006F1666" w:rsidRPr="00E83AC9" w14:paraId="1C114E8C" w14:textId="77777777" w:rsidTr="006F1666">
        <w:trPr>
          <w:divId w:val="779834320"/>
          <w:trHeight w:val="660"/>
        </w:trPr>
        <w:tc>
          <w:tcPr>
            <w:tcW w:w="3660" w:type="dxa"/>
            <w:tcBorders>
              <w:top w:val="single" w:sz="8" w:space="0" w:color="ED1C24"/>
              <w:left w:val="single" w:sz="8" w:space="0" w:color="ED1C24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5E22129D" w14:textId="77777777" w:rsidR="006F1666" w:rsidRPr="00E83AC9" w:rsidRDefault="00435888" w:rsidP="00587B66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м</w:t>
            </w:r>
            <w:r w:rsidR="006F16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лн руб</w:t>
            </w:r>
            <w:r w:rsidR="00587B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5C30FAC2" w14:textId="77777777" w:rsidR="006F1666" w:rsidRPr="00E83AC9" w:rsidRDefault="00435888" w:rsidP="006F166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1П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2018</w:t>
            </w:r>
          </w:p>
        </w:tc>
        <w:tc>
          <w:tcPr>
            <w:tcW w:w="126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vAlign w:val="center"/>
            <w:hideMark/>
          </w:tcPr>
          <w:p w14:paraId="5E10C9A1" w14:textId="77777777" w:rsidR="006F1666" w:rsidRPr="00E83AC9" w:rsidRDefault="006F1666" w:rsidP="00B9112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% от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выручки</w:t>
            </w:r>
          </w:p>
        </w:tc>
        <w:tc>
          <w:tcPr>
            <w:tcW w:w="126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45140792" w14:textId="77777777" w:rsidR="006F1666" w:rsidRPr="00E83AC9" w:rsidRDefault="00435888" w:rsidP="002074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2017</w:t>
            </w:r>
          </w:p>
        </w:tc>
        <w:tc>
          <w:tcPr>
            <w:tcW w:w="126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vAlign w:val="center"/>
            <w:hideMark/>
          </w:tcPr>
          <w:p w14:paraId="2C733CF7" w14:textId="77777777" w:rsidR="006F1666" w:rsidRPr="00E83AC9" w:rsidRDefault="006F1666" w:rsidP="002074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% от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выручки</w:t>
            </w:r>
          </w:p>
        </w:tc>
        <w:tc>
          <w:tcPr>
            <w:tcW w:w="1260" w:type="dxa"/>
            <w:tcBorders>
              <w:top w:val="single" w:sz="8" w:space="0" w:color="ED1C24"/>
              <w:left w:val="nil"/>
              <w:bottom w:val="nil"/>
              <w:right w:val="single" w:sz="8" w:space="0" w:color="ED1C24"/>
            </w:tcBorders>
            <w:shd w:val="clear" w:color="000000" w:fill="ED1C24"/>
            <w:vAlign w:val="center"/>
            <w:hideMark/>
          </w:tcPr>
          <w:p w14:paraId="5BF689CC" w14:textId="77777777" w:rsidR="006F1666" w:rsidRPr="00E83AC9" w:rsidRDefault="006D1C2A" w:rsidP="00435888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∆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="00435888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год к году</w:t>
            </w:r>
          </w:p>
        </w:tc>
      </w:tr>
    </w:tbl>
    <w:tbl>
      <w:tblPr>
        <w:tblW w:w="9960" w:type="dxa"/>
        <w:tblLook w:val="04A0" w:firstRow="1" w:lastRow="0" w:firstColumn="1" w:lastColumn="0" w:noHBand="0" w:noVBand="1"/>
      </w:tblPr>
      <w:tblGrid>
        <w:gridCol w:w="3660"/>
        <w:gridCol w:w="1260"/>
        <w:gridCol w:w="1260"/>
        <w:gridCol w:w="1260"/>
        <w:gridCol w:w="1260"/>
        <w:gridCol w:w="1260"/>
      </w:tblGrid>
      <w:tr w:rsidR="004A0CCC" w:rsidRPr="00E83AC9" w14:paraId="2E704F2B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5EFF18DD" w14:textId="77777777" w:rsidR="004A0CCC" w:rsidRPr="00E83AC9" w:rsidRDefault="004A0CCC" w:rsidP="004A0CC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Общая выручка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B69C57A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78 179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3C9C871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100,0%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F1B58EB" w14:textId="77777777" w:rsidR="004A0CCC" w:rsidRPr="00ED7BB6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85 453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72ED5E3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100,0%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AD026E0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A0CCC" w:rsidRPr="00E83AC9" w14:paraId="1E3DC28A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2599FEC3" w14:textId="77777777" w:rsidR="004A0CCC" w:rsidRPr="00E83AC9" w:rsidRDefault="004A0CCC" w:rsidP="004A0CC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 xml:space="preserve">Себестоимость </w:t>
            </w:r>
            <w:r w:rsidR="00435888" w:rsidRPr="00E83AC9">
              <w:rPr>
                <w:rFonts w:ascii="Arial" w:hAnsi="Arial" w:cs="Arial"/>
                <w:b/>
                <w:sz w:val="22"/>
                <w:szCs w:val="22"/>
              </w:rPr>
              <w:t>реализованной продукции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FCF4606" w14:textId="77777777" w:rsidR="004A0CCC" w:rsidRPr="00ED7BB6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(59 952)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DBE1D15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76,7%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16EA4B8" w14:textId="77777777" w:rsidR="004A0CCC" w:rsidRPr="00ED7BB6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(66 015)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CB1E482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77,3%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F983BDF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(60 б.п.)</w:t>
            </w:r>
          </w:p>
        </w:tc>
      </w:tr>
      <w:tr w:rsidR="004A0CCC" w:rsidRPr="00E83AC9" w14:paraId="4DB9176F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25CEA85" w14:textId="77777777" w:rsidR="004A0CCC" w:rsidRPr="00E83AC9" w:rsidRDefault="004A0CCC" w:rsidP="009017B7">
            <w:pPr>
              <w:ind w:left="426" w:firstLineChars="6" w:firstLine="13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Стоимость товарных запасов</w:t>
            </w:r>
            <w:r w:rsidRPr="00E83AC9">
              <w:rPr>
                <w:rFonts w:ascii="Arial" w:eastAsia="Times New Roman" w:hAnsi="Arial" w:cs="Arial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sz w:val="22"/>
                <w:szCs w:val="22"/>
              </w:rPr>
              <w:t xml:space="preserve"> (за вычетом бонусов</w:t>
            </w:r>
            <w:r w:rsidR="00A07E1D" w:rsidRPr="00E83A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83AC9">
              <w:rPr>
                <w:rFonts w:ascii="Arial" w:hAnsi="Arial" w:cs="Arial"/>
                <w:sz w:val="22"/>
                <w:szCs w:val="22"/>
              </w:rPr>
              <w:t>поставщиков)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19DC79D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(56 020)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CFF769A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71,7%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F75BE01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(62 216)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306D2FD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72,8%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7D912F5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(120 б.п.)</w:t>
            </w:r>
          </w:p>
        </w:tc>
      </w:tr>
      <w:tr w:rsidR="004A0CCC" w:rsidRPr="00E83AC9" w14:paraId="6A51EE93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50C4D806" w14:textId="77777777" w:rsidR="004A0CCC" w:rsidRPr="00E83AC9" w:rsidRDefault="004A0CCC" w:rsidP="009017B7">
            <w:pPr>
              <w:ind w:left="426" w:firstLineChars="6" w:firstLine="13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 xml:space="preserve">Потери </w:t>
            </w:r>
            <w:r w:rsidR="00435888" w:rsidRPr="00E83AC9">
              <w:rPr>
                <w:rFonts w:ascii="Arial" w:hAnsi="Arial" w:cs="Arial"/>
                <w:sz w:val="22"/>
                <w:szCs w:val="22"/>
              </w:rPr>
              <w:t>товара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AA0467B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(1 377)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1BCB087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ECD0EB3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(1 537)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BB9B2D5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5E0E6BFF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 б.п.</w:t>
            </w:r>
          </w:p>
        </w:tc>
      </w:tr>
      <w:tr w:rsidR="004A0CCC" w:rsidRPr="00E83AC9" w14:paraId="1DD35D57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643A6E8B" w14:textId="77777777" w:rsidR="004A0CCC" w:rsidRPr="00E83AC9" w:rsidRDefault="00435888" w:rsidP="009017B7">
            <w:pPr>
              <w:ind w:left="426" w:firstLineChars="6" w:firstLine="13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Логистические затраты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0AFAEFA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(2 244)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ED8768C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2,9%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148CEDF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(1 838)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1351E12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2,2%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7DCF894D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70 б.п.</w:t>
            </w:r>
          </w:p>
        </w:tc>
      </w:tr>
      <w:tr w:rsidR="004A0CCC" w:rsidRPr="00E83AC9" w14:paraId="37C73991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0B08A94" w14:textId="77777777" w:rsidR="004A0CCC" w:rsidRPr="00E83AC9" w:rsidRDefault="00435888" w:rsidP="009017B7">
            <w:pPr>
              <w:ind w:left="426" w:firstLineChars="6" w:firstLine="13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Затраты на упаковку и маркировку товара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FC11D8B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(311)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E9725CD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7920E2E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(425)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936B2FB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27D30D6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(10 б.п.)</w:t>
            </w:r>
          </w:p>
        </w:tc>
      </w:tr>
      <w:tr w:rsidR="004A0CCC" w:rsidRPr="00E83AC9" w14:paraId="062E281D" w14:textId="77777777" w:rsidTr="004F79E6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70F82F83" w14:textId="77777777" w:rsidR="004A0CCC" w:rsidRPr="00E83AC9" w:rsidRDefault="004A0CCC" w:rsidP="004A0CCC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Валовая прибыль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C43AB7F" w14:textId="77777777" w:rsidR="004A0CCC" w:rsidRPr="00ED7BB6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18 227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B173187" w14:textId="77777777" w:rsidR="004A0CCC" w:rsidRPr="00ED7BB6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sz w:val="22"/>
                <w:szCs w:val="22"/>
              </w:rPr>
              <w:t>23,3%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3D3F4C3" w14:textId="77777777" w:rsidR="004A0CCC" w:rsidRPr="00ED7BB6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D7BB6">
              <w:rPr>
                <w:rFonts w:ascii="Arial" w:hAnsi="Arial" w:cs="Arial"/>
                <w:b/>
                <w:color w:val="000000"/>
                <w:sz w:val="22"/>
                <w:szCs w:val="22"/>
              </w:rPr>
              <w:t>19 438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561CC30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22,7%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ED1C24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13E2FDC5" w14:textId="77777777" w:rsidR="004A0CCC" w:rsidRPr="00E83AC9" w:rsidRDefault="004A0CCC" w:rsidP="004A0CCC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60 б.п.</w:t>
            </w:r>
          </w:p>
        </w:tc>
      </w:tr>
    </w:tbl>
    <w:p w14:paraId="33C5A732" w14:textId="77777777" w:rsidR="00575625" w:rsidRPr="00E83AC9" w:rsidRDefault="00575625" w:rsidP="00B53E2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0ABE7A8" w14:textId="5923BC2E" w:rsidR="007035A5" w:rsidRPr="00E83AC9" w:rsidRDefault="00DF4211" w:rsidP="009965E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Увеличение валовой прибыли </w:t>
      </w:r>
      <w:r w:rsidR="007035A5" w:rsidRPr="00E83AC9">
        <w:rPr>
          <w:rFonts w:ascii="Arial" w:hAnsi="Arial" w:cs="Arial"/>
          <w:sz w:val="22"/>
          <w:szCs w:val="22"/>
        </w:rPr>
        <w:t xml:space="preserve">было в основном обусловлено </w:t>
      </w:r>
      <w:r w:rsidR="00C94CF5" w:rsidRPr="00E83AC9">
        <w:rPr>
          <w:rFonts w:ascii="Arial" w:hAnsi="Arial" w:cs="Arial"/>
          <w:sz w:val="22"/>
          <w:szCs w:val="22"/>
        </w:rPr>
        <w:t>сокращением</w:t>
      </w:r>
      <w:r w:rsidR="007035A5" w:rsidRPr="00E83AC9">
        <w:rPr>
          <w:rFonts w:ascii="Arial" w:hAnsi="Arial" w:cs="Arial"/>
          <w:sz w:val="22"/>
          <w:szCs w:val="22"/>
        </w:rPr>
        <w:t xml:space="preserve"> стоимости товарных</w:t>
      </w:r>
      <w:r w:rsidR="00C94CF5" w:rsidRPr="00E83AC9">
        <w:rPr>
          <w:rFonts w:ascii="Arial" w:hAnsi="Arial" w:cs="Arial"/>
          <w:sz w:val="22"/>
          <w:szCs w:val="22"/>
        </w:rPr>
        <w:t xml:space="preserve"> запасов (за вычетом бонусов поставщиков)</w:t>
      </w:r>
      <w:r w:rsidR="007035A5" w:rsidRPr="00E83AC9">
        <w:rPr>
          <w:rFonts w:ascii="Arial" w:hAnsi="Arial" w:cs="Arial"/>
          <w:sz w:val="22"/>
          <w:szCs w:val="22"/>
        </w:rPr>
        <w:t xml:space="preserve"> </w:t>
      </w:r>
      <w:r w:rsidR="00C94CF5" w:rsidRPr="00E83AC9">
        <w:rPr>
          <w:rFonts w:ascii="Arial" w:hAnsi="Arial" w:cs="Arial"/>
          <w:sz w:val="22"/>
          <w:szCs w:val="22"/>
        </w:rPr>
        <w:t>в процентах от выручки</w:t>
      </w:r>
      <w:r w:rsidR="007035A5" w:rsidRPr="00E83AC9">
        <w:rPr>
          <w:rFonts w:ascii="Arial" w:hAnsi="Arial" w:cs="Arial"/>
          <w:sz w:val="22"/>
          <w:szCs w:val="22"/>
        </w:rPr>
        <w:t xml:space="preserve"> на 120 </w:t>
      </w:r>
      <w:r w:rsidR="0022781C">
        <w:rPr>
          <w:rFonts w:ascii="Arial" w:hAnsi="Arial" w:cs="Arial"/>
          <w:sz w:val="22"/>
          <w:szCs w:val="22"/>
        </w:rPr>
        <w:t>базисных</w:t>
      </w:r>
      <w:r w:rsidR="007035A5" w:rsidRPr="00E83AC9">
        <w:rPr>
          <w:rFonts w:ascii="Arial" w:hAnsi="Arial" w:cs="Arial"/>
          <w:sz w:val="22"/>
          <w:szCs w:val="22"/>
        </w:rPr>
        <w:t xml:space="preserve"> пунктов в годовом выражении на фоне </w:t>
      </w:r>
      <w:r w:rsidR="00C94CF5" w:rsidRPr="00E83AC9">
        <w:rPr>
          <w:rFonts w:ascii="Arial" w:hAnsi="Arial" w:cs="Arial"/>
          <w:sz w:val="22"/>
          <w:szCs w:val="22"/>
        </w:rPr>
        <w:t>более выгодных закупочных условий</w:t>
      </w:r>
      <w:r>
        <w:rPr>
          <w:rFonts w:ascii="Arial" w:hAnsi="Arial" w:cs="Arial"/>
          <w:sz w:val="22"/>
          <w:szCs w:val="22"/>
        </w:rPr>
        <w:t>, достигнутых</w:t>
      </w:r>
      <w:r w:rsidR="00C94CF5" w:rsidRPr="00E83AC9">
        <w:rPr>
          <w:rFonts w:ascii="Arial" w:hAnsi="Arial" w:cs="Arial"/>
          <w:sz w:val="22"/>
          <w:szCs w:val="22"/>
        </w:rPr>
        <w:t xml:space="preserve"> в результате</w:t>
      </w:r>
      <w:r w:rsidR="00DD6E1A">
        <w:rPr>
          <w:rFonts w:ascii="Arial" w:hAnsi="Arial" w:cs="Arial"/>
          <w:sz w:val="22"/>
          <w:szCs w:val="22"/>
        </w:rPr>
        <w:t xml:space="preserve"> проведения</w:t>
      </w:r>
      <w:r w:rsidR="00C94CF5" w:rsidRPr="00E83AC9">
        <w:rPr>
          <w:rFonts w:ascii="Arial" w:hAnsi="Arial" w:cs="Arial"/>
          <w:sz w:val="22"/>
          <w:szCs w:val="22"/>
        </w:rPr>
        <w:t xml:space="preserve"> успешн</w:t>
      </w:r>
      <w:r w:rsidR="00DD6E1A">
        <w:rPr>
          <w:rFonts w:ascii="Arial" w:hAnsi="Arial" w:cs="Arial"/>
          <w:sz w:val="22"/>
          <w:szCs w:val="22"/>
        </w:rPr>
        <w:t>ой переговорной кампании</w:t>
      </w:r>
      <w:r w:rsidR="00C94CF5" w:rsidRPr="00E83AC9">
        <w:rPr>
          <w:rFonts w:ascii="Arial" w:hAnsi="Arial" w:cs="Arial"/>
          <w:sz w:val="22"/>
          <w:szCs w:val="22"/>
        </w:rPr>
        <w:t xml:space="preserve"> с поставщиками</w:t>
      </w:r>
      <w:r w:rsidR="00E94D90" w:rsidRPr="00E83AC9">
        <w:rPr>
          <w:rFonts w:ascii="Arial" w:hAnsi="Arial" w:cs="Arial"/>
          <w:sz w:val="22"/>
          <w:szCs w:val="22"/>
        </w:rPr>
        <w:t>, а также</w:t>
      </w:r>
      <w:r w:rsidR="00C94CF5" w:rsidRPr="00E83AC9">
        <w:rPr>
          <w:rFonts w:ascii="Arial" w:hAnsi="Arial" w:cs="Arial"/>
          <w:sz w:val="22"/>
          <w:szCs w:val="22"/>
        </w:rPr>
        <w:t xml:space="preserve"> положительного эффекта от </w:t>
      </w:r>
      <w:r w:rsidR="00DD6E1A">
        <w:rPr>
          <w:rFonts w:ascii="Arial" w:hAnsi="Arial" w:cs="Arial"/>
          <w:sz w:val="22"/>
          <w:szCs w:val="22"/>
        </w:rPr>
        <w:t>роста</w:t>
      </w:r>
      <w:r w:rsidR="00C94CF5" w:rsidRPr="00E83AC9">
        <w:rPr>
          <w:rFonts w:ascii="Arial" w:hAnsi="Arial" w:cs="Arial"/>
          <w:sz w:val="22"/>
          <w:szCs w:val="22"/>
        </w:rPr>
        <w:t xml:space="preserve"> централизации логистики. </w:t>
      </w:r>
      <w:r w:rsidR="00DD6E1A">
        <w:rPr>
          <w:rFonts w:ascii="Arial" w:hAnsi="Arial" w:cs="Arial"/>
          <w:sz w:val="22"/>
          <w:szCs w:val="22"/>
        </w:rPr>
        <w:t xml:space="preserve">Увеличение уровня централизации логистики наряду с </w:t>
      </w:r>
      <w:r w:rsidR="00C94CF5" w:rsidRPr="00E83AC9">
        <w:rPr>
          <w:rFonts w:ascii="Arial" w:hAnsi="Arial" w:cs="Arial"/>
          <w:sz w:val="22"/>
          <w:szCs w:val="22"/>
        </w:rPr>
        <w:t>расширение</w:t>
      </w:r>
      <w:r w:rsidR="00DD6E1A">
        <w:rPr>
          <w:rFonts w:ascii="Arial" w:hAnsi="Arial" w:cs="Arial"/>
          <w:sz w:val="22"/>
          <w:szCs w:val="22"/>
        </w:rPr>
        <w:t>м</w:t>
      </w:r>
      <w:r w:rsidR="00C94CF5" w:rsidRPr="00E83AC9">
        <w:rPr>
          <w:rFonts w:ascii="Arial" w:hAnsi="Arial" w:cs="Arial"/>
          <w:sz w:val="22"/>
          <w:szCs w:val="22"/>
        </w:rPr>
        <w:t xml:space="preserve"> формата дискаунтеров в течение первого полугодия привел</w:t>
      </w:r>
      <w:r w:rsidR="00D50EBE" w:rsidRPr="00E83AC9">
        <w:rPr>
          <w:rFonts w:ascii="Arial" w:hAnsi="Arial" w:cs="Arial"/>
          <w:sz w:val="22"/>
          <w:szCs w:val="22"/>
        </w:rPr>
        <w:t>о</w:t>
      </w:r>
      <w:r w:rsidR="00C94CF5" w:rsidRPr="00E83AC9">
        <w:rPr>
          <w:rFonts w:ascii="Arial" w:hAnsi="Arial" w:cs="Arial"/>
          <w:sz w:val="22"/>
          <w:szCs w:val="22"/>
        </w:rPr>
        <w:t xml:space="preserve"> к </w:t>
      </w:r>
      <w:r w:rsidR="00DD6E1A">
        <w:rPr>
          <w:rFonts w:ascii="Arial" w:hAnsi="Arial" w:cs="Arial"/>
          <w:sz w:val="22"/>
          <w:szCs w:val="22"/>
        </w:rPr>
        <w:t>росту</w:t>
      </w:r>
      <w:r w:rsidR="00C94CF5" w:rsidRPr="00E83AC9">
        <w:rPr>
          <w:rFonts w:ascii="Arial" w:hAnsi="Arial" w:cs="Arial"/>
          <w:sz w:val="22"/>
          <w:szCs w:val="22"/>
        </w:rPr>
        <w:t xml:space="preserve"> расходов на логистику</w:t>
      </w:r>
      <w:r w:rsidR="0099059C">
        <w:rPr>
          <w:rFonts w:ascii="Arial" w:hAnsi="Arial" w:cs="Arial"/>
          <w:sz w:val="22"/>
          <w:szCs w:val="22"/>
        </w:rPr>
        <w:t xml:space="preserve"> на 70 базисных пунктов</w:t>
      </w:r>
      <w:r w:rsidR="00BE5086" w:rsidRPr="00BE5086">
        <w:rPr>
          <w:rFonts w:ascii="Arial" w:hAnsi="Arial" w:cs="Arial"/>
          <w:sz w:val="22"/>
          <w:szCs w:val="22"/>
        </w:rPr>
        <w:t xml:space="preserve"> </w:t>
      </w:r>
      <w:r w:rsidR="00BE5086">
        <w:rPr>
          <w:rFonts w:ascii="Arial" w:hAnsi="Arial" w:cs="Arial"/>
          <w:sz w:val="22"/>
          <w:szCs w:val="22"/>
        </w:rPr>
        <w:t>в годовом выражении</w:t>
      </w:r>
      <w:r w:rsidR="00C94CF5" w:rsidRPr="00E83AC9">
        <w:rPr>
          <w:rFonts w:ascii="Arial" w:hAnsi="Arial" w:cs="Arial"/>
          <w:sz w:val="22"/>
          <w:szCs w:val="22"/>
        </w:rPr>
        <w:t>.</w:t>
      </w:r>
      <w:r w:rsidR="007035A5" w:rsidRPr="00E83AC9">
        <w:rPr>
          <w:rFonts w:ascii="Arial" w:hAnsi="Arial" w:cs="Arial"/>
          <w:sz w:val="22"/>
          <w:szCs w:val="22"/>
        </w:rPr>
        <w:t xml:space="preserve"> </w:t>
      </w:r>
      <w:r w:rsidR="00C94CF5" w:rsidRPr="00E83AC9">
        <w:rPr>
          <w:rFonts w:ascii="Arial" w:hAnsi="Arial" w:cs="Arial"/>
          <w:sz w:val="22"/>
          <w:szCs w:val="22"/>
        </w:rPr>
        <w:t>Уровень потерь товара в процентах от выручки остался неизменным по сравнению с прошлым годом</w:t>
      </w:r>
      <w:r w:rsidR="007035A5" w:rsidRPr="00E83AC9">
        <w:rPr>
          <w:rFonts w:ascii="Arial" w:hAnsi="Arial" w:cs="Arial"/>
          <w:sz w:val="22"/>
          <w:szCs w:val="22"/>
        </w:rPr>
        <w:t>, но в абсолютных величинах снизил</w:t>
      </w:r>
      <w:r w:rsidR="00C94CF5" w:rsidRPr="00E83AC9">
        <w:rPr>
          <w:rFonts w:ascii="Arial" w:hAnsi="Arial" w:cs="Arial"/>
          <w:sz w:val="22"/>
          <w:szCs w:val="22"/>
        </w:rPr>
        <w:t>ся</w:t>
      </w:r>
      <w:r>
        <w:rPr>
          <w:rFonts w:ascii="Arial" w:hAnsi="Arial" w:cs="Arial"/>
          <w:sz w:val="22"/>
          <w:szCs w:val="22"/>
        </w:rPr>
        <w:t xml:space="preserve"> на 10,4%.</w:t>
      </w:r>
    </w:p>
    <w:p w14:paraId="1DE2DE3E" w14:textId="77777777" w:rsidR="00575625" w:rsidRPr="00E83AC9" w:rsidRDefault="00575625" w:rsidP="00B53E2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374AB92" w14:textId="77777777" w:rsidR="007B6B9E" w:rsidRPr="00E83AC9" w:rsidRDefault="00F34BA3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Коммерческие, общ</w:t>
      </w:r>
      <w:r w:rsidR="00E94D90" w:rsidRPr="00E83AC9">
        <w:rPr>
          <w:rFonts w:ascii="Arial" w:hAnsi="Arial" w:cs="Arial"/>
          <w:b/>
          <w:color w:val="D1171E"/>
          <w:sz w:val="22"/>
          <w:szCs w:val="22"/>
        </w:rPr>
        <w:t>ие</w:t>
      </w: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 и административные расходы </w:t>
      </w:r>
    </w:p>
    <w:p w14:paraId="4DE6B89C" w14:textId="77777777" w:rsidR="00645EA8" w:rsidRPr="00E83AC9" w:rsidRDefault="00645EA8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61202E8E" w14:textId="5D8DF140" w:rsidR="00772B1B" w:rsidRPr="00BE5086" w:rsidRDefault="000A697B" w:rsidP="00BE508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Коммерческие, общ</w:t>
      </w:r>
      <w:r w:rsidR="00E94D90" w:rsidRPr="00E83AC9">
        <w:rPr>
          <w:rFonts w:ascii="Arial" w:hAnsi="Arial" w:cs="Arial"/>
          <w:sz w:val="22"/>
          <w:szCs w:val="22"/>
        </w:rPr>
        <w:t>ие</w:t>
      </w:r>
      <w:r w:rsidRPr="00E83AC9">
        <w:rPr>
          <w:rFonts w:ascii="Arial" w:hAnsi="Arial" w:cs="Arial"/>
          <w:sz w:val="22"/>
          <w:szCs w:val="22"/>
        </w:rPr>
        <w:t xml:space="preserve"> и административные расходы в процентах от выручки </w:t>
      </w:r>
      <w:r w:rsidR="00BE5086">
        <w:rPr>
          <w:rFonts w:ascii="Arial" w:hAnsi="Arial" w:cs="Arial"/>
          <w:sz w:val="22"/>
          <w:szCs w:val="22"/>
        </w:rPr>
        <w:t xml:space="preserve">в первом полугодии 2018 года </w:t>
      </w:r>
      <w:r w:rsidRPr="00E83AC9">
        <w:rPr>
          <w:rFonts w:ascii="Arial" w:hAnsi="Arial" w:cs="Arial"/>
          <w:sz w:val="22"/>
          <w:szCs w:val="22"/>
        </w:rPr>
        <w:t>увеличились на 40</w:t>
      </w:r>
      <w:r w:rsidR="00D50EBE" w:rsidRPr="00E83AC9">
        <w:rPr>
          <w:rFonts w:ascii="Arial" w:hAnsi="Arial" w:cs="Arial"/>
          <w:sz w:val="22"/>
          <w:szCs w:val="22"/>
        </w:rPr>
        <w:t> </w:t>
      </w:r>
      <w:r w:rsidR="0022781C">
        <w:rPr>
          <w:rFonts w:ascii="Arial" w:hAnsi="Arial" w:cs="Arial"/>
          <w:sz w:val="22"/>
          <w:szCs w:val="22"/>
        </w:rPr>
        <w:t>базисных</w:t>
      </w:r>
      <w:r w:rsidRPr="00E83AC9">
        <w:rPr>
          <w:rFonts w:ascii="Arial" w:hAnsi="Arial" w:cs="Arial"/>
          <w:sz w:val="22"/>
          <w:szCs w:val="22"/>
        </w:rPr>
        <w:t xml:space="preserve"> пунктов в годовом выражении. </w:t>
      </w:r>
      <w:r w:rsidR="00E94D90" w:rsidRPr="00E83AC9">
        <w:rPr>
          <w:rFonts w:ascii="Arial" w:hAnsi="Arial" w:cs="Arial"/>
          <w:sz w:val="22"/>
          <w:szCs w:val="22"/>
        </w:rPr>
        <w:t xml:space="preserve">Ниже в таблице приведена </w:t>
      </w:r>
      <w:r w:rsidR="00E94D90" w:rsidRPr="00E83AC9">
        <w:rPr>
          <w:rFonts w:ascii="Arial" w:hAnsi="Arial" w:cs="Arial"/>
          <w:sz w:val="22"/>
          <w:szCs w:val="22"/>
        </w:rPr>
        <w:lastRenderedPageBreak/>
        <w:t>более подробная информация о показателях коммерческих, общих и административных расходов</w:t>
      </w:r>
      <w:r w:rsidRPr="00E83AC9">
        <w:rPr>
          <w:rFonts w:ascii="Arial" w:hAnsi="Arial" w:cs="Arial"/>
          <w:sz w:val="22"/>
          <w:szCs w:val="22"/>
        </w:rPr>
        <w:t xml:space="preserve"> за первую половину 2018 года и первую половину 2017 года:</w:t>
      </w:r>
    </w:p>
    <w:p w14:paraId="2AA6DBD9" w14:textId="77777777" w:rsidR="00772B1B" w:rsidRPr="00E83AC9" w:rsidRDefault="00772B1B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3660"/>
        <w:gridCol w:w="1280"/>
        <w:gridCol w:w="1280"/>
        <w:gridCol w:w="1280"/>
        <w:gridCol w:w="1280"/>
        <w:gridCol w:w="1280"/>
      </w:tblGrid>
      <w:tr w:rsidR="006F1666" w:rsidRPr="00E83AC9" w14:paraId="2AC70A77" w14:textId="77777777" w:rsidTr="006F1666">
        <w:trPr>
          <w:divId w:val="1538808208"/>
          <w:trHeight w:val="660"/>
        </w:trPr>
        <w:tc>
          <w:tcPr>
            <w:tcW w:w="3660" w:type="dxa"/>
            <w:tcBorders>
              <w:top w:val="single" w:sz="8" w:space="0" w:color="ED1C24"/>
              <w:left w:val="single" w:sz="8" w:space="0" w:color="ED1C24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5E4CDAA3" w14:textId="77777777" w:rsidR="006F1666" w:rsidRPr="00E83AC9" w:rsidRDefault="00E94D90" w:rsidP="00587B66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м</w:t>
            </w:r>
            <w:r w:rsidR="006F16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лн руб</w:t>
            </w:r>
            <w:r w:rsidR="00587B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28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456C9201" w14:textId="77777777" w:rsidR="006F1666" w:rsidRPr="00E83AC9" w:rsidRDefault="00E94D90" w:rsidP="006F166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1П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2018</w:t>
            </w:r>
          </w:p>
        </w:tc>
        <w:tc>
          <w:tcPr>
            <w:tcW w:w="128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vAlign w:val="center"/>
            <w:hideMark/>
          </w:tcPr>
          <w:p w14:paraId="712A14B1" w14:textId="77777777" w:rsidR="006F1666" w:rsidRPr="00E83AC9" w:rsidRDefault="006F1666" w:rsidP="00B9112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% от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выручки</w:t>
            </w:r>
          </w:p>
        </w:tc>
        <w:tc>
          <w:tcPr>
            <w:tcW w:w="128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7668AC74" w14:textId="77777777" w:rsidR="006F1666" w:rsidRPr="00E83AC9" w:rsidRDefault="00E94D90" w:rsidP="002074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1П 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2017</w:t>
            </w:r>
          </w:p>
        </w:tc>
        <w:tc>
          <w:tcPr>
            <w:tcW w:w="128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vAlign w:val="center"/>
            <w:hideMark/>
          </w:tcPr>
          <w:p w14:paraId="28ACDC8C" w14:textId="77777777" w:rsidR="006F1666" w:rsidRPr="00E83AC9" w:rsidRDefault="006F1666" w:rsidP="002074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% от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выручки</w:t>
            </w:r>
          </w:p>
        </w:tc>
        <w:tc>
          <w:tcPr>
            <w:tcW w:w="1280" w:type="dxa"/>
            <w:tcBorders>
              <w:top w:val="single" w:sz="8" w:space="0" w:color="ED1C24"/>
              <w:left w:val="nil"/>
              <w:bottom w:val="nil"/>
              <w:right w:val="single" w:sz="8" w:space="0" w:color="ED1C24"/>
            </w:tcBorders>
            <w:shd w:val="clear" w:color="000000" w:fill="ED1C24"/>
            <w:vAlign w:val="center"/>
            <w:hideMark/>
          </w:tcPr>
          <w:p w14:paraId="0A95AAD3" w14:textId="77777777" w:rsidR="006F1666" w:rsidRPr="00E83AC9" w:rsidRDefault="006D1C2A" w:rsidP="00E94D90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∆ 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="00E94D9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год к году</w:t>
            </w:r>
          </w:p>
        </w:tc>
      </w:tr>
    </w:tbl>
    <w:tbl>
      <w:tblPr>
        <w:tblW w:w="10060" w:type="dxa"/>
        <w:tblLook w:val="04A0" w:firstRow="1" w:lastRow="0" w:firstColumn="1" w:lastColumn="0" w:noHBand="0" w:noVBand="1"/>
      </w:tblPr>
      <w:tblGrid>
        <w:gridCol w:w="3660"/>
        <w:gridCol w:w="1280"/>
        <w:gridCol w:w="1280"/>
        <w:gridCol w:w="1280"/>
        <w:gridCol w:w="1280"/>
        <w:gridCol w:w="1280"/>
      </w:tblGrid>
      <w:tr w:rsidR="001B5362" w:rsidRPr="00E83AC9" w14:paraId="5566EFFA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30E93858" w14:textId="77777777" w:rsidR="001B5362" w:rsidRPr="00E83AC9" w:rsidRDefault="00E94D90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Затраты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 xml:space="preserve"> на персонал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E235BE3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(7 198)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D88FE17" w14:textId="017BAE3D" w:rsidR="001B5362" w:rsidRPr="00E83AC9" w:rsidRDefault="000B6FE0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9,2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B887E1C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(8 185)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E5AFC7F" w14:textId="7AD5204A" w:rsidR="001B5362" w:rsidRPr="00E83AC9" w:rsidRDefault="001B5362" w:rsidP="000B6FE0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9,</w:t>
            </w:r>
            <w:r w:rsidR="000B6FE0">
              <w:rPr>
                <w:rFonts w:ascii="Arial" w:hAnsi="Arial" w:cs="Arial"/>
                <w:sz w:val="22"/>
                <w:szCs w:val="22"/>
              </w:rPr>
              <w:t>6</w:t>
            </w:r>
            <w:r w:rsidRPr="00E83AC9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3956595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(40 б.п.)</w:t>
            </w:r>
          </w:p>
        </w:tc>
      </w:tr>
      <w:tr w:rsidR="001B5362" w:rsidRPr="00E83AC9" w14:paraId="5D15554B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69112468" w14:textId="77777777" w:rsidR="001B5362" w:rsidRPr="00E83AC9" w:rsidRDefault="001B5362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Операционн</w:t>
            </w:r>
            <w:r w:rsidR="00E94D90" w:rsidRPr="00E83AC9">
              <w:rPr>
                <w:rFonts w:ascii="Arial" w:hAnsi="Arial" w:cs="Arial"/>
                <w:sz w:val="22"/>
                <w:szCs w:val="22"/>
              </w:rPr>
              <w:t>ая аренда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1AE9AC6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(2 668)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2747479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3,4%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8A517E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(2 835)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093D45D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3,3%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3246B187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10 б.п.</w:t>
            </w:r>
          </w:p>
        </w:tc>
      </w:tr>
      <w:tr w:rsidR="001B5362" w:rsidRPr="00E83AC9" w14:paraId="64E2E1C1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16760281" w14:textId="77777777" w:rsidR="001B5362" w:rsidRPr="00E83AC9" w:rsidRDefault="001B5362" w:rsidP="001B5362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Износ и амортизация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84AC3B0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(2 133)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74212F2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2,7%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CDDD037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(2 278)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489A307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2,6%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F3FFD3D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10 б.п.</w:t>
            </w:r>
          </w:p>
        </w:tc>
      </w:tr>
      <w:tr w:rsidR="001B5362" w:rsidRPr="00E83AC9" w14:paraId="262DAF29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6EFB85B9" w14:textId="77777777" w:rsidR="001B5362" w:rsidRPr="00E83AC9" w:rsidRDefault="00E94D90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Связь и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 xml:space="preserve"> коммун</w:t>
            </w:r>
            <w:r w:rsidRPr="00E83AC9">
              <w:rPr>
                <w:rFonts w:ascii="Arial" w:hAnsi="Arial" w:cs="Arial"/>
                <w:sz w:val="22"/>
                <w:szCs w:val="22"/>
              </w:rPr>
              <w:t>альные расходы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245F787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(1 771)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135D07C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2,3%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88BE1BD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(1 786)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95FEE73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2,1%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04B5CA3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20 б.п.</w:t>
            </w:r>
          </w:p>
        </w:tc>
      </w:tr>
      <w:tr w:rsidR="001B5362" w:rsidRPr="00E83AC9" w14:paraId="1BC20F8E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41A5787C" w14:textId="77777777" w:rsidR="001B5362" w:rsidRPr="00E83AC9" w:rsidRDefault="001B5362" w:rsidP="001B5362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Реклама и маркетинг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40BF68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(1 081)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9FE6054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1,4%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EC25FF1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(1 021)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1E769D4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35D3DC95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20 б.п.</w:t>
            </w:r>
          </w:p>
        </w:tc>
      </w:tr>
      <w:tr w:rsidR="001B5362" w:rsidRPr="00E83AC9" w14:paraId="069EA12E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7EDB82BD" w14:textId="77777777" w:rsidR="001B5362" w:rsidRPr="00E83AC9" w:rsidRDefault="001B5362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Ремонт и обслуживание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63389CA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(584)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239F169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0,7%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3EF199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(591)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6B69F62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0,7%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670D5C66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 б.п.</w:t>
            </w:r>
          </w:p>
        </w:tc>
      </w:tr>
      <w:tr w:rsidR="001B5362" w:rsidRPr="00E83AC9" w14:paraId="6BC4AC30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0E9A1950" w14:textId="77777777" w:rsidR="001B5362" w:rsidRPr="00E83AC9" w:rsidRDefault="001B5362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Расходы на безопасност</w:t>
            </w:r>
            <w:r w:rsidR="00E94D90" w:rsidRPr="00E83AC9">
              <w:rPr>
                <w:rFonts w:ascii="Arial" w:hAnsi="Arial" w:cs="Arial"/>
                <w:sz w:val="22"/>
                <w:szCs w:val="22"/>
              </w:rPr>
              <w:t>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8C9BCFF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(375)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E645F8B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BB260B0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(437)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5343042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E2C123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 б.п.</w:t>
            </w:r>
          </w:p>
        </w:tc>
      </w:tr>
      <w:tr w:rsidR="001B5362" w:rsidRPr="00E83AC9" w14:paraId="44A1B1B1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730E9B34" w14:textId="77777777" w:rsidR="001B5362" w:rsidRPr="00E83AC9" w:rsidRDefault="001B5362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Страхование и банковск</w:t>
            </w:r>
            <w:r w:rsidR="00E94D90" w:rsidRPr="00E83AC9">
              <w:rPr>
                <w:rFonts w:ascii="Arial" w:hAnsi="Arial" w:cs="Arial"/>
                <w:sz w:val="22"/>
                <w:szCs w:val="22"/>
              </w:rPr>
              <w:t>ие</w:t>
            </w:r>
            <w:r w:rsidRPr="00E83AC9">
              <w:rPr>
                <w:rFonts w:ascii="Arial" w:hAnsi="Arial" w:cs="Arial"/>
                <w:sz w:val="22"/>
                <w:szCs w:val="22"/>
              </w:rPr>
              <w:t xml:space="preserve"> комисси</w:t>
            </w:r>
            <w:r w:rsidR="00E94D90" w:rsidRPr="00E83AC9"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2651E24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(410)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C42157B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E3EF7B0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(398)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0B0D2E8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A98026B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 б.п.</w:t>
            </w:r>
          </w:p>
        </w:tc>
      </w:tr>
      <w:tr w:rsidR="001B5362" w:rsidRPr="00E83AC9" w14:paraId="74B9149E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0A2A9F95" w14:textId="2DD2DA69" w:rsidR="001B5362" w:rsidRPr="00E83AC9" w:rsidRDefault="00217DA5" w:rsidP="001B5362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за исключением налога на прибыль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038C729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(401)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D3D33E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FFE089A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(355)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F9CDF4C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402F616B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10 б.п.</w:t>
            </w:r>
          </w:p>
        </w:tc>
      </w:tr>
      <w:tr w:rsidR="001B5362" w:rsidRPr="00E83AC9" w14:paraId="42FE221D" w14:textId="77777777" w:rsidTr="001B5362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FF0000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B58EDED" w14:textId="77777777" w:rsidR="001B5362" w:rsidRPr="00E83AC9" w:rsidRDefault="00E94D90" w:rsidP="00E94D90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Ю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>ридически</w:t>
            </w:r>
            <w:r w:rsidRPr="00E83AC9">
              <w:rPr>
                <w:rFonts w:ascii="Arial" w:hAnsi="Arial" w:cs="Arial"/>
                <w:sz w:val="22"/>
                <w:szCs w:val="22"/>
              </w:rPr>
              <w:t>е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 xml:space="preserve"> и профессиональны</w:t>
            </w:r>
            <w:r w:rsidRPr="00E83AC9">
              <w:rPr>
                <w:rFonts w:ascii="Arial" w:hAnsi="Arial" w:cs="Arial"/>
                <w:sz w:val="22"/>
                <w:szCs w:val="22"/>
              </w:rPr>
              <w:t>е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 xml:space="preserve"> услуг</w:t>
            </w:r>
            <w:r w:rsidRPr="00E83AC9">
              <w:rPr>
                <w:rFonts w:ascii="Arial" w:hAnsi="Arial" w:cs="Arial"/>
                <w:sz w:val="22"/>
                <w:szCs w:val="22"/>
              </w:rPr>
              <w:t>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DAC991B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(279)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17A6BF7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08C9D53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(252)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D7C54A4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0,3%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65C7F490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10 б.п.</w:t>
            </w:r>
          </w:p>
        </w:tc>
      </w:tr>
      <w:tr w:rsidR="001B5362" w:rsidRPr="00E83AC9" w14:paraId="06EC9461" w14:textId="77777777" w:rsidTr="00805E11">
        <w:trPr>
          <w:trHeight w:val="340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2A6F784C" w14:textId="77777777" w:rsidR="001B5362" w:rsidRPr="00E83AC9" w:rsidRDefault="00527C83" w:rsidP="001B5362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Расходные</w:t>
            </w:r>
            <w:r w:rsidR="001B5362" w:rsidRPr="00E83AC9">
              <w:rPr>
                <w:rFonts w:ascii="Arial" w:hAnsi="Arial" w:cs="Arial"/>
                <w:sz w:val="22"/>
                <w:szCs w:val="22"/>
              </w:rPr>
              <w:t xml:space="preserve"> материалы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1166B336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(132)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BF5C98D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F420323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(163)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27F122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0FE95EF5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 б.п.</w:t>
            </w:r>
          </w:p>
        </w:tc>
      </w:tr>
      <w:tr w:rsidR="001B5362" w:rsidRPr="00E83AC9" w14:paraId="1B9D1C80" w14:textId="77777777" w:rsidTr="00805E11">
        <w:trPr>
          <w:trHeight w:val="340"/>
        </w:trPr>
        <w:tc>
          <w:tcPr>
            <w:tcW w:w="3660" w:type="dxa"/>
            <w:tcBorders>
              <w:top w:val="single" w:sz="8" w:space="0" w:color="D9D9D9"/>
              <w:left w:val="single" w:sz="8" w:space="0" w:color="ED1C24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0509A2" w14:textId="77777777" w:rsidR="001B5362" w:rsidRPr="00E83AC9" w:rsidRDefault="001B5362" w:rsidP="001B5362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Прочие расходы</w:t>
            </w:r>
          </w:p>
        </w:tc>
        <w:tc>
          <w:tcPr>
            <w:tcW w:w="1280" w:type="dxa"/>
            <w:tcBorders>
              <w:top w:val="single" w:sz="8" w:space="0" w:color="D9D9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054F4EC4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(16)</w:t>
            </w:r>
          </w:p>
        </w:tc>
        <w:tc>
          <w:tcPr>
            <w:tcW w:w="1280" w:type="dxa"/>
            <w:tcBorders>
              <w:top w:val="single" w:sz="8" w:space="0" w:color="D9D9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E8D708C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  <w:tc>
          <w:tcPr>
            <w:tcW w:w="1280" w:type="dxa"/>
            <w:tcBorders>
              <w:top w:val="single" w:sz="8" w:space="0" w:color="D9D9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3237F4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(17)</w:t>
            </w:r>
          </w:p>
        </w:tc>
        <w:tc>
          <w:tcPr>
            <w:tcW w:w="1280" w:type="dxa"/>
            <w:tcBorders>
              <w:top w:val="single" w:sz="8" w:space="0" w:color="D9D9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23D7A203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0,0%</w:t>
            </w:r>
          </w:p>
        </w:tc>
        <w:tc>
          <w:tcPr>
            <w:tcW w:w="1280" w:type="dxa"/>
            <w:tcBorders>
              <w:top w:val="single" w:sz="8" w:space="0" w:color="D9D9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26F1C4B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0 б.п.</w:t>
            </w:r>
          </w:p>
        </w:tc>
      </w:tr>
      <w:tr w:rsidR="001B5362" w:rsidRPr="00E83AC9" w14:paraId="1FD01B55" w14:textId="77777777" w:rsidTr="00805E11">
        <w:trPr>
          <w:trHeight w:val="340"/>
        </w:trPr>
        <w:tc>
          <w:tcPr>
            <w:tcW w:w="3660" w:type="dxa"/>
            <w:tcBorders>
              <w:top w:val="single" w:sz="8" w:space="0" w:color="D9D9D9" w:themeColor="background1" w:themeShade="D9"/>
              <w:left w:val="single" w:sz="8" w:space="0" w:color="ED1C24"/>
              <w:bottom w:val="single" w:sz="8" w:space="0" w:color="ED1C24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5B1744" w14:textId="77777777" w:rsidR="001B5362" w:rsidRPr="00E83AC9" w:rsidRDefault="001B5362" w:rsidP="00527C83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Итого, коммерческие, общ</w:t>
            </w:r>
            <w:r w:rsidR="00527C83" w:rsidRPr="00E83AC9">
              <w:rPr>
                <w:rFonts w:ascii="Arial" w:hAnsi="Arial" w:cs="Arial"/>
                <w:b/>
                <w:sz w:val="22"/>
                <w:szCs w:val="22"/>
              </w:rPr>
              <w:t>ие</w:t>
            </w:r>
            <w:r w:rsidRPr="00E83AC9">
              <w:rPr>
                <w:rFonts w:ascii="Arial" w:hAnsi="Arial" w:cs="Arial"/>
                <w:b/>
                <w:sz w:val="22"/>
                <w:szCs w:val="22"/>
              </w:rPr>
              <w:t xml:space="preserve"> и административные расходы </w:t>
            </w:r>
          </w:p>
        </w:tc>
        <w:tc>
          <w:tcPr>
            <w:tcW w:w="128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ED1C24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42987175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17 048</w:t>
            </w:r>
          </w:p>
        </w:tc>
        <w:tc>
          <w:tcPr>
            <w:tcW w:w="128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ED1C24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6D4562C1" w14:textId="31BE9FDD" w:rsidR="001B5362" w:rsidRPr="00E83AC9" w:rsidRDefault="000B6FE0" w:rsidP="001B5362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21,8</w:t>
            </w:r>
            <w:r w:rsidR="001B5362" w:rsidRPr="00E83AC9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28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ED1C24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19EA6A5F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18 318</w:t>
            </w:r>
          </w:p>
        </w:tc>
        <w:tc>
          <w:tcPr>
            <w:tcW w:w="128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ED1C24"/>
              <w:right w:val="single" w:sz="8" w:space="0" w:color="D9D9D9" w:themeColor="background1" w:themeShade="D9"/>
            </w:tcBorders>
            <w:shd w:val="clear" w:color="auto" w:fill="auto"/>
            <w:noWrap/>
            <w:vAlign w:val="center"/>
          </w:tcPr>
          <w:p w14:paraId="50FF737C" w14:textId="36720584" w:rsidR="001B5362" w:rsidRPr="00E83AC9" w:rsidRDefault="000B6FE0" w:rsidP="001B5362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21,4</w:t>
            </w:r>
            <w:r w:rsidR="001B5362" w:rsidRPr="00E83AC9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28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ED1C24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72FE45FE" w14:textId="77777777" w:rsidR="001B5362" w:rsidRPr="00E83AC9" w:rsidRDefault="001B5362" w:rsidP="001B5362">
            <w:pPr>
              <w:jc w:val="center"/>
              <w:rPr>
                <w:rFonts w:ascii="Arial" w:eastAsia="Times New Roman" w:hAnsi="Arial" w:cs="Arial"/>
                <w:b/>
                <w:color w:val="FF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sz w:val="22"/>
                <w:szCs w:val="22"/>
              </w:rPr>
              <w:t>40 б.п.</w:t>
            </w:r>
          </w:p>
        </w:tc>
      </w:tr>
    </w:tbl>
    <w:p w14:paraId="0DB561AD" w14:textId="77777777" w:rsidR="00F81F32" w:rsidRPr="00E83AC9" w:rsidRDefault="00F81F32" w:rsidP="00926352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0270DC81" w14:textId="77777777" w:rsidR="00926352" w:rsidRPr="00E83AC9" w:rsidRDefault="00B53E23" w:rsidP="00926352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Расходы на персонал</w:t>
      </w:r>
    </w:p>
    <w:p w14:paraId="3EC7EC3F" w14:textId="77777777" w:rsidR="0079175C" w:rsidRPr="00E83AC9" w:rsidRDefault="0079175C" w:rsidP="00926352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16BF0D40" w14:textId="75C6AB8E" w:rsidR="005848BC" w:rsidRPr="00E83AC9" w:rsidRDefault="00CB379F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 первой половине 2018 года расходы на персонал</w:t>
      </w:r>
      <w:r w:rsidR="00D30D2F" w:rsidRPr="00E83AC9">
        <w:rPr>
          <w:rFonts w:ascii="Arial" w:hAnsi="Arial" w:cs="Arial"/>
          <w:sz w:val="22"/>
          <w:szCs w:val="22"/>
        </w:rPr>
        <w:t xml:space="preserve"> в процентном отношении к выручке</w:t>
      </w:r>
      <w:r w:rsidRPr="00E83AC9">
        <w:rPr>
          <w:rFonts w:ascii="Arial" w:hAnsi="Arial" w:cs="Arial"/>
          <w:sz w:val="22"/>
          <w:szCs w:val="22"/>
        </w:rPr>
        <w:t xml:space="preserve"> уменьшились на 40 </w:t>
      </w:r>
      <w:r w:rsidR="0022781C">
        <w:rPr>
          <w:rFonts w:ascii="Arial" w:hAnsi="Arial" w:cs="Arial"/>
          <w:sz w:val="22"/>
          <w:szCs w:val="22"/>
        </w:rPr>
        <w:t>базисных</w:t>
      </w:r>
      <w:r w:rsidRPr="00E83AC9">
        <w:rPr>
          <w:rFonts w:ascii="Arial" w:hAnsi="Arial" w:cs="Arial"/>
          <w:sz w:val="22"/>
          <w:szCs w:val="22"/>
        </w:rPr>
        <w:t xml:space="preserve"> пунктов, до 9</w:t>
      </w:r>
      <w:r w:rsidR="00D30D2F" w:rsidRPr="00E83AC9">
        <w:rPr>
          <w:rFonts w:ascii="Arial" w:hAnsi="Arial" w:cs="Arial"/>
          <w:sz w:val="22"/>
          <w:szCs w:val="22"/>
        </w:rPr>
        <w:t>,</w:t>
      </w:r>
      <w:r w:rsidR="000B6FE0">
        <w:rPr>
          <w:rFonts w:ascii="Arial" w:hAnsi="Arial" w:cs="Arial"/>
          <w:sz w:val="22"/>
          <w:szCs w:val="22"/>
        </w:rPr>
        <w:t>2</w:t>
      </w:r>
      <w:r w:rsidRPr="00E83AC9">
        <w:rPr>
          <w:rFonts w:ascii="Arial" w:hAnsi="Arial" w:cs="Arial"/>
          <w:sz w:val="22"/>
          <w:szCs w:val="22"/>
        </w:rPr>
        <w:t xml:space="preserve">%, или на 987 млн рублей в годовом выражении. </w:t>
      </w:r>
      <w:r w:rsidR="002D2130">
        <w:rPr>
          <w:rFonts w:ascii="Arial" w:hAnsi="Arial" w:cs="Arial"/>
          <w:sz w:val="22"/>
          <w:szCs w:val="22"/>
        </w:rPr>
        <w:t xml:space="preserve">Сокращение расходов в основном </w:t>
      </w:r>
      <w:r w:rsidRPr="00E83AC9">
        <w:rPr>
          <w:rFonts w:ascii="Arial" w:hAnsi="Arial" w:cs="Arial"/>
          <w:sz w:val="22"/>
          <w:szCs w:val="22"/>
        </w:rPr>
        <w:t>связан</w:t>
      </w:r>
      <w:r w:rsidR="002D2130">
        <w:rPr>
          <w:rFonts w:ascii="Arial" w:hAnsi="Arial" w:cs="Arial"/>
          <w:sz w:val="22"/>
          <w:szCs w:val="22"/>
        </w:rPr>
        <w:t xml:space="preserve">о с оптимизацией бизнес-процессов, </w:t>
      </w:r>
      <w:r w:rsidRPr="00E83AC9">
        <w:rPr>
          <w:rFonts w:ascii="Arial" w:hAnsi="Arial" w:cs="Arial"/>
          <w:sz w:val="22"/>
          <w:szCs w:val="22"/>
        </w:rPr>
        <w:t>направленной на повышение показателей эффективности в час и на квадратный метр</w:t>
      </w:r>
      <w:r w:rsidR="002D2130">
        <w:rPr>
          <w:rFonts w:ascii="Arial" w:hAnsi="Arial" w:cs="Arial"/>
          <w:sz w:val="22"/>
          <w:szCs w:val="22"/>
        </w:rPr>
        <w:t xml:space="preserve">, </w:t>
      </w:r>
      <w:r w:rsidR="002D2130" w:rsidRPr="00E83AC9">
        <w:rPr>
          <w:rFonts w:ascii="Arial" w:hAnsi="Arial" w:cs="Arial"/>
          <w:sz w:val="22"/>
          <w:szCs w:val="22"/>
        </w:rPr>
        <w:t>как на уровне магазинов, так и на уровне головного офиса</w:t>
      </w:r>
      <w:r w:rsidRPr="00E83AC9">
        <w:rPr>
          <w:rFonts w:ascii="Arial" w:hAnsi="Arial" w:cs="Arial"/>
          <w:sz w:val="22"/>
          <w:szCs w:val="22"/>
        </w:rPr>
        <w:t xml:space="preserve">. Во второй половине </w:t>
      </w:r>
      <w:r w:rsidR="00D30D2F" w:rsidRPr="00E83AC9">
        <w:rPr>
          <w:rFonts w:ascii="Arial" w:hAnsi="Arial" w:cs="Arial"/>
          <w:sz w:val="22"/>
          <w:szCs w:val="22"/>
        </w:rPr>
        <w:t xml:space="preserve">2018 </w:t>
      </w:r>
      <w:r w:rsidRPr="00E83AC9">
        <w:rPr>
          <w:rFonts w:ascii="Arial" w:hAnsi="Arial" w:cs="Arial"/>
          <w:sz w:val="22"/>
          <w:szCs w:val="22"/>
        </w:rPr>
        <w:t>года Группа продолжит работ</w:t>
      </w:r>
      <w:r w:rsidR="00D30D2F" w:rsidRPr="00E83AC9">
        <w:rPr>
          <w:rFonts w:ascii="Arial" w:hAnsi="Arial" w:cs="Arial"/>
          <w:sz w:val="22"/>
          <w:szCs w:val="22"/>
        </w:rPr>
        <w:t>у</w:t>
      </w:r>
      <w:r w:rsidRPr="00E83AC9">
        <w:rPr>
          <w:rFonts w:ascii="Arial" w:hAnsi="Arial" w:cs="Arial"/>
          <w:sz w:val="22"/>
          <w:szCs w:val="22"/>
        </w:rPr>
        <w:t xml:space="preserve"> над повышением э</w:t>
      </w:r>
      <w:r w:rsidR="00BE5086">
        <w:rPr>
          <w:rFonts w:ascii="Arial" w:hAnsi="Arial" w:cs="Arial"/>
          <w:sz w:val="22"/>
          <w:szCs w:val="22"/>
        </w:rPr>
        <w:t>фф</w:t>
      </w:r>
      <w:r w:rsidR="009A2B37">
        <w:rPr>
          <w:rFonts w:ascii="Arial" w:hAnsi="Arial" w:cs="Arial"/>
          <w:sz w:val="22"/>
          <w:szCs w:val="22"/>
        </w:rPr>
        <w:t xml:space="preserve">ективности бизнес-процессов </w:t>
      </w:r>
      <w:r w:rsidR="002D2130">
        <w:rPr>
          <w:rFonts w:ascii="Arial" w:hAnsi="Arial" w:cs="Arial"/>
          <w:sz w:val="22"/>
          <w:szCs w:val="22"/>
        </w:rPr>
        <w:t xml:space="preserve">во всех форматах сети и </w:t>
      </w:r>
      <w:r w:rsidR="00BE5086">
        <w:rPr>
          <w:rFonts w:ascii="Arial" w:hAnsi="Arial" w:cs="Arial"/>
          <w:sz w:val="22"/>
          <w:szCs w:val="22"/>
        </w:rPr>
        <w:t>на уровне головно</w:t>
      </w:r>
      <w:r w:rsidR="002D2130">
        <w:rPr>
          <w:rFonts w:ascii="Arial" w:hAnsi="Arial" w:cs="Arial"/>
          <w:sz w:val="22"/>
          <w:szCs w:val="22"/>
        </w:rPr>
        <w:t>го офиса</w:t>
      </w:r>
      <w:r w:rsidRPr="00E83AC9">
        <w:rPr>
          <w:rFonts w:ascii="Arial" w:hAnsi="Arial" w:cs="Arial"/>
          <w:sz w:val="22"/>
          <w:szCs w:val="22"/>
        </w:rPr>
        <w:t>.</w:t>
      </w:r>
    </w:p>
    <w:p w14:paraId="3A6C0AFF" w14:textId="77777777" w:rsidR="004A5C26" w:rsidRPr="00E83AC9" w:rsidRDefault="004A5C26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EE9BB2" w14:textId="77777777" w:rsidR="00B53E23" w:rsidRPr="00E83AC9" w:rsidRDefault="00D30D2F" w:rsidP="00182629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Операционная аренда</w:t>
      </w:r>
    </w:p>
    <w:p w14:paraId="25D7EB4F" w14:textId="77777777" w:rsidR="0079175C" w:rsidRPr="00E83AC9" w:rsidRDefault="0079175C" w:rsidP="00182629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676B01E6" w14:textId="77777777" w:rsidR="00895A68" w:rsidRPr="00E83AC9" w:rsidRDefault="00DD5D0B" w:rsidP="00B25E7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Расходы на операционн</w:t>
      </w:r>
      <w:r w:rsidR="00D30D2F" w:rsidRPr="00E83AC9">
        <w:rPr>
          <w:rFonts w:ascii="Arial" w:hAnsi="Arial" w:cs="Arial"/>
          <w:sz w:val="22"/>
          <w:szCs w:val="22"/>
        </w:rPr>
        <w:t>ую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D30D2F" w:rsidRPr="00E83AC9">
        <w:rPr>
          <w:rFonts w:ascii="Arial" w:hAnsi="Arial" w:cs="Arial"/>
          <w:sz w:val="22"/>
          <w:szCs w:val="22"/>
        </w:rPr>
        <w:t xml:space="preserve">аренду в процентном отношении к выручке </w:t>
      </w:r>
      <w:r w:rsidRPr="00E83AC9">
        <w:rPr>
          <w:rFonts w:ascii="Arial" w:hAnsi="Arial" w:cs="Arial"/>
          <w:sz w:val="22"/>
          <w:szCs w:val="22"/>
        </w:rPr>
        <w:t xml:space="preserve">увеличились на 10 </w:t>
      </w:r>
      <w:r w:rsidR="0022781C">
        <w:rPr>
          <w:rFonts w:ascii="Arial" w:hAnsi="Arial" w:cs="Arial"/>
          <w:sz w:val="22"/>
          <w:szCs w:val="22"/>
        </w:rPr>
        <w:t>базисных</w:t>
      </w:r>
      <w:r w:rsidRPr="00E83AC9">
        <w:rPr>
          <w:rFonts w:ascii="Arial" w:hAnsi="Arial" w:cs="Arial"/>
          <w:sz w:val="22"/>
          <w:szCs w:val="22"/>
        </w:rPr>
        <w:t xml:space="preserve"> пунктов в годовом выражении, до 3,4%. Такое увеличение </w:t>
      </w:r>
      <w:r w:rsidR="00D30D2F" w:rsidRPr="00E83AC9">
        <w:rPr>
          <w:rFonts w:ascii="Arial" w:hAnsi="Arial" w:cs="Arial"/>
          <w:sz w:val="22"/>
          <w:szCs w:val="22"/>
        </w:rPr>
        <w:t>было</w:t>
      </w:r>
      <w:r w:rsidR="00DA72E0" w:rsidRPr="00E83AC9">
        <w:rPr>
          <w:rFonts w:ascii="Arial" w:hAnsi="Arial" w:cs="Arial"/>
          <w:sz w:val="22"/>
          <w:szCs w:val="22"/>
        </w:rPr>
        <w:t xml:space="preserve"> в основном </w:t>
      </w:r>
      <w:r w:rsidRPr="00E83AC9">
        <w:rPr>
          <w:rFonts w:ascii="Arial" w:hAnsi="Arial" w:cs="Arial"/>
          <w:sz w:val="22"/>
          <w:szCs w:val="22"/>
        </w:rPr>
        <w:t xml:space="preserve">обусловлено открытием дискаунтеров во второй половине года (4 из 5 новых магазинов, открытых в первой половине 2018 года, </w:t>
      </w:r>
      <w:r w:rsidR="00DA72E0" w:rsidRPr="00E83AC9">
        <w:rPr>
          <w:rFonts w:ascii="Arial" w:hAnsi="Arial" w:cs="Arial"/>
          <w:sz w:val="22"/>
          <w:szCs w:val="22"/>
        </w:rPr>
        <w:t>находятся</w:t>
      </w:r>
      <w:r w:rsidRPr="00E83AC9">
        <w:rPr>
          <w:rFonts w:ascii="Arial" w:hAnsi="Arial" w:cs="Arial"/>
          <w:sz w:val="22"/>
          <w:szCs w:val="22"/>
        </w:rPr>
        <w:t xml:space="preserve"> в аренд</w:t>
      </w:r>
      <w:r w:rsidR="00DA72E0" w:rsidRPr="00E83AC9">
        <w:rPr>
          <w:rFonts w:ascii="Arial" w:hAnsi="Arial" w:cs="Arial"/>
          <w:sz w:val="22"/>
          <w:szCs w:val="22"/>
        </w:rPr>
        <w:t>е</w:t>
      </w:r>
      <w:r w:rsidRPr="00E83AC9">
        <w:rPr>
          <w:rFonts w:ascii="Arial" w:hAnsi="Arial" w:cs="Arial"/>
          <w:sz w:val="22"/>
          <w:szCs w:val="22"/>
        </w:rPr>
        <w:t xml:space="preserve">) в соответствии с </w:t>
      </w:r>
      <w:r w:rsidR="00DA72E0" w:rsidRPr="00E83AC9">
        <w:rPr>
          <w:rFonts w:ascii="Arial" w:hAnsi="Arial" w:cs="Arial"/>
          <w:sz w:val="22"/>
          <w:szCs w:val="22"/>
        </w:rPr>
        <w:t xml:space="preserve">ранее </w:t>
      </w:r>
      <w:r w:rsidR="00750D36" w:rsidRPr="00E83AC9">
        <w:rPr>
          <w:rFonts w:ascii="Arial" w:hAnsi="Arial" w:cs="Arial"/>
          <w:sz w:val="22"/>
          <w:szCs w:val="22"/>
        </w:rPr>
        <w:t xml:space="preserve">заявленными </w:t>
      </w:r>
      <w:r w:rsidRPr="00E83AC9">
        <w:rPr>
          <w:rFonts w:ascii="Arial" w:hAnsi="Arial" w:cs="Arial"/>
          <w:sz w:val="22"/>
          <w:szCs w:val="22"/>
        </w:rPr>
        <w:t xml:space="preserve">планами. </w:t>
      </w:r>
      <w:r w:rsidR="00750D36" w:rsidRPr="00E83AC9">
        <w:rPr>
          <w:rFonts w:ascii="Arial" w:hAnsi="Arial" w:cs="Arial"/>
          <w:sz w:val="22"/>
          <w:szCs w:val="22"/>
        </w:rPr>
        <w:t>Ожидается, что расходы на операционную аренду в процентах от выручки будут уменьшаться по мере развития бизнеса дискаунтеров.</w:t>
      </w:r>
    </w:p>
    <w:p w14:paraId="0F34CA58" w14:textId="77777777" w:rsidR="00895A68" w:rsidRPr="00E83AC9" w:rsidRDefault="00895A68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2F20B104" w14:textId="77777777" w:rsidR="0094465E" w:rsidRDefault="0094465E" w:rsidP="00750D36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1433A6F8" w14:textId="77777777" w:rsidR="0094465E" w:rsidRDefault="0094465E" w:rsidP="00750D36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1C993AA2" w14:textId="77777777" w:rsidR="0094465E" w:rsidRDefault="0094465E" w:rsidP="00750D36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77435A1F" w14:textId="77777777" w:rsidR="00750D36" w:rsidRPr="00E83AC9" w:rsidRDefault="00750D36" w:rsidP="00750D36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lastRenderedPageBreak/>
        <w:t>Связь и коммунальные расходы</w:t>
      </w:r>
    </w:p>
    <w:p w14:paraId="6DE55464" w14:textId="77777777" w:rsidR="0079175C" w:rsidRPr="00E83AC9" w:rsidRDefault="0079175C" w:rsidP="00B53E2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1E3675C" w14:textId="1C21BE69" w:rsidR="00F6756C" w:rsidRPr="00E83AC9" w:rsidRDefault="00750D36" w:rsidP="00B25E7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Расходы на связь и коммунальные услуги в процентах от выручки </w:t>
      </w:r>
      <w:r w:rsidR="000F6BFF" w:rsidRPr="00E83AC9">
        <w:rPr>
          <w:rFonts w:ascii="Arial" w:hAnsi="Arial" w:cs="Arial"/>
          <w:sz w:val="22"/>
          <w:szCs w:val="22"/>
        </w:rPr>
        <w:t xml:space="preserve">увеличились на 20 </w:t>
      </w:r>
      <w:r w:rsidR="0022781C">
        <w:rPr>
          <w:rFonts w:ascii="Arial" w:hAnsi="Arial" w:cs="Arial"/>
          <w:sz w:val="22"/>
          <w:szCs w:val="22"/>
        </w:rPr>
        <w:t>базисных</w:t>
      </w:r>
      <w:r w:rsidR="000F6BFF" w:rsidRPr="00E83AC9">
        <w:rPr>
          <w:rFonts w:ascii="Arial" w:hAnsi="Arial" w:cs="Arial"/>
          <w:sz w:val="22"/>
          <w:szCs w:val="22"/>
        </w:rPr>
        <w:t xml:space="preserve"> пунктов в годовом выражении, до 2,3%. Увеличение было в основно</w:t>
      </w:r>
      <w:r w:rsidRPr="00E83AC9">
        <w:rPr>
          <w:rFonts w:ascii="Arial" w:hAnsi="Arial" w:cs="Arial"/>
          <w:sz w:val="22"/>
          <w:szCs w:val="22"/>
        </w:rPr>
        <w:t xml:space="preserve">м вызвано индексацией тарифов во второй </w:t>
      </w:r>
      <w:r w:rsidR="000F6BFF" w:rsidRPr="00E83AC9">
        <w:rPr>
          <w:rFonts w:ascii="Arial" w:hAnsi="Arial" w:cs="Arial"/>
          <w:sz w:val="22"/>
          <w:szCs w:val="22"/>
        </w:rPr>
        <w:t>половине 201</w:t>
      </w:r>
      <w:r w:rsidRPr="00E83AC9">
        <w:rPr>
          <w:rFonts w:ascii="Arial" w:hAnsi="Arial" w:cs="Arial"/>
          <w:sz w:val="22"/>
          <w:szCs w:val="22"/>
        </w:rPr>
        <w:t>7</w:t>
      </w:r>
      <w:r w:rsidR="000F6BFF" w:rsidRPr="00E83AC9">
        <w:rPr>
          <w:rFonts w:ascii="Arial" w:hAnsi="Arial" w:cs="Arial"/>
          <w:sz w:val="22"/>
          <w:szCs w:val="22"/>
        </w:rPr>
        <w:t xml:space="preserve"> года. </w:t>
      </w:r>
      <w:r w:rsidR="00217DA5">
        <w:rPr>
          <w:rFonts w:ascii="Arial" w:hAnsi="Arial" w:cs="Arial"/>
          <w:sz w:val="22"/>
          <w:szCs w:val="22"/>
        </w:rPr>
        <w:t xml:space="preserve">Группа продолжает работу по </w:t>
      </w:r>
      <w:r w:rsidR="00336B9F" w:rsidRPr="00E83AC9">
        <w:rPr>
          <w:rFonts w:ascii="Arial" w:hAnsi="Arial" w:cs="Arial"/>
          <w:sz w:val="22"/>
          <w:szCs w:val="22"/>
        </w:rPr>
        <w:t>оптимизации соответствующих затрат и повышению эффективности данных направлений.</w:t>
      </w:r>
    </w:p>
    <w:p w14:paraId="6C416FBF" w14:textId="77777777" w:rsidR="00A45A3F" w:rsidRDefault="00A45A3F" w:rsidP="00336B9F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5C00DE9B" w14:textId="77777777" w:rsidR="00336B9F" w:rsidRPr="00E83AC9" w:rsidRDefault="00336B9F" w:rsidP="00336B9F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Реклама и маркетинг</w:t>
      </w:r>
    </w:p>
    <w:p w14:paraId="2868C444" w14:textId="77777777" w:rsidR="0079175C" w:rsidRPr="00E83AC9" w:rsidRDefault="0079175C" w:rsidP="00E03E5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563E2404" w14:textId="6E89A555" w:rsidR="00904DA4" w:rsidRPr="00E83AC9" w:rsidRDefault="00154B01" w:rsidP="00B25E7F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83AC9">
        <w:rPr>
          <w:rFonts w:ascii="Arial" w:hAnsi="Arial" w:cs="Arial"/>
          <w:color w:val="000000" w:themeColor="text1"/>
          <w:sz w:val="22"/>
          <w:szCs w:val="22"/>
        </w:rPr>
        <w:t>Расходы на рекламу и маркетинг</w:t>
      </w:r>
      <w:r w:rsidR="00336B9F" w:rsidRPr="00E83AC9">
        <w:rPr>
          <w:rFonts w:ascii="Arial" w:hAnsi="Arial" w:cs="Arial"/>
          <w:color w:val="000000" w:themeColor="text1"/>
          <w:sz w:val="22"/>
          <w:szCs w:val="22"/>
        </w:rPr>
        <w:t xml:space="preserve"> в процентном отношении к выручке 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увеличились на 20 </w:t>
      </w:r>
      <w:r w:rsidR="0022781C">
        <w:rPr>
          <w:rFonts w:ascii="Arial" w:hAnsi="Arial" w:cs="Arial"/>
          <w:color w:val="000000" w:themeColor="text1"/>
          <w:sz w:val="22"/>
          <w:szCs w:val="22"/>
        </w:rPr>
        <w:t>базисных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пунктов в годовом выражении, до 1,4%. </w:t>
      </w:r>
      <w:r w:rsidR="00A45A3F">
        <w:rPr>
          <w:rFonts w:ascii="Arial" w:hAnsi="Arial" w:cs="Arial"/>
          <w:color w:val="000000" w:themeColor="text1"/>
          <w:sz w:val="22"/>
          <w:szCs w:val="22"/>
        </w:rPr>
        <w:t>Рост расходов по сравнению с пр</w:t>
      </w:r>
      <w:r w:rsidR="006104DA">
        <w:rPr>
          <w:rFonts w:ascii="Arial" w:hAnsi="Arial" w:cs="Arial"/>
          <w:color w:val="000000" w:themeColor="text1"/>
          <w:sz w:val="22"/>
          <w:szCs w:val="22"/>
        </w:rPr>
        <w:t>ошлым годом прежде всего вызван запуском новых маркетинговых кампаний</w:t>
      </w:r>
      <w:r w:rsidR="00336B9F" w:rsidRPr="00E83AC9">
        <w:rPr>
          <w:rFonts w:ascii="Arial" w:hAnsi="Arial" w:cs="Arial"/>
          <w:color w:val="000000" w:themeColor="text1"/>
          <w:sz w:val="22"/>
          <w:szCs w:val="22"/>
        </w:rPr>
        <w:t xml:space="preserve">, направленных на обеспечение соответствия ценового восприятия наших </w:t>
      </w:r>
      <w:r w:rsidR="006104DA">
        <w:rPr>
          <w:rFonts w:ascii="Arial" w:hAnsi="Arial" w:cs="Arial"/>
          <w:color w:val="000000" w:themeColor="text1"/>
          <w:sz w:val="22"/>
          <w:szCs w:val="22"/>
        </w:rPr>
        <w:t>гипермаркетов</w:t>
      </w:r>
      <w:r w:rsidR="00336B9F" w:rsidRPr="00E83AC9">
        <w:rPr>
          <w:rFonts w:ascii="Arial" w:hAnsi="Arial" w:cs="Arial"/>
          <w:color w:val="000000" w:themeColor="text1"/>
          <w:sz w:val="22"/>
          <w:szCs w:val="22"/>
        </w:rPr>
        <w:t xml:space="preserve"> концепции «лучшее соотношение цены и качества»</w:t>
      </w:r>
      <w:r w:rsidR="0099059C">
        <w:rPr>
          <w:rFonts w:ascii="Arial" w:hAnsi="Arial" w:cs="Arial"/>
          <w:color w:val="000000" w:themeColor="text1"/>
          <w:sz w:val="22"/>
          <w:szCs w:val="22"/>
        </w:rPr>
        <w:t>, усиление бренда К</w:t>
      </w:r>
      <w:r w:rsidR="006104DA">
        <w:rPr>
          <w:rFonts w:ascii="Arial" w:hAnsi="Arial" w:cs="Arial"/>
          <w:color w:val="000000" w:themeColor="text1"/>
          <w:sz w:val="22"/>
          <w:szCs w:val="22"/>
        </w:rPr>
        <w:t>омпании</w:t>
      </w:r>
      <w:r w:rsidRPr="00E83AC9">
        <w:rPr>
          <w:rFonts w:ascii="Arial" w:hAnsi="Arial" w:cs="Arial"/>
          <w:sz w:val="22"/>
          <w:szCs w:val="22"/>
        </w:rPr>
        <w:t xml:space="preserve"> и </w:t>
      </w:r>
      <w:r w:rsidR="00336B9F" w:rsidRPr="00E83AC9">
        <w:rPr>
          <w:rFonts w:ascii="Arial" w:hAnsi="Arial" w:cs="Arial"/>
          <w:sz w:val="22"/>
          <w:szCs w:val="22"/>
        </w:rPr>
        <w:t>увеличение</w:t>
      </w:r>
      <w:r w:rsidRPr="00E83AC9">
        <w:rPr>
          <w:rFonts w:ascii="Arial" w:hAnsi="Arial" w:cs="Arial"/>
          <w:sz w:val="22"/>
          <w:szCs w:val="22"/>
        </w:rPr>
        <w:t xml:space="preserve"> числа посетителей магазинов Группы.</w:t>
      </w:r>
    </w:p>
    <w:p w14:paraId="28F899F3" w14:textId="77777777" w:rsidR="00B53E23" w:rsidRPr="00E83AC9" w:rsidRDefault="00B53E23" w:rsidP="00B53E2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436D9B7" w14:textId="77777777" w:rsidR="00B53E23" w:rsidRPr="00E83AC9" w:rsidRDefault="00B53E23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Износ и амортизация</w:t>
      </w:r>
    </w:p>
    <w:p w14:paraId="274B248A" w14:textId="77777777" w:rsidR="0079175C" w:rsidRPr="00E83AC9" w:rsidRDefault="0079175C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08C57A8F" w14:textId="44170B27" w:rsidR="00B53E23" w:rsidRPr="00E83AC9" w:rsidRDefault="00336B9F" w:rsidP="00B25E7F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696EE6">
        <w:rPr>
          <w:rFonts w:ascii="Arial" w:hAnsi="Arial" w:cs="Arial"/>
          <w:color w:val="000000" w:themeColor="text1"/>
          <w:sz w:val="22"/>
          <w:szCs w:val="22"/>
        </w:rPr>
        <w:t>Расходы, связанные с износом и амортизацией активов, в процентном отношении к выручке</w:t>
      </w:r>
      <w:r w:rsidR="00FD5E0B" w:rsidRPr="00696EE6">
        <w:rPr>
          <w:rFonts w:ascii="Arial" w:hAnsi="Arial" w:cs="Arial"/>
          <w:color w:val="000000" w:themeColor="text1"/>
          <w:sz w:val="22"/>
          <w:szCs w:val="22"/>
        </w:rPr>
        <w:t xml:space="preserve"> увеличились на 10 </w:t>
      </w:r>
      <w:r w:rsidR="0022781C" w:rsidRPr="00696EE6">
        <w:rPr>
          <w:rFonts w:ascii="Arial" w:hAnsi="Arial" w:cs="Arial"/>
          <w:color w:val="000000" w:themeColor="text1"/>
          <w:sz w:val="22"/>
          <w:szCs w:val="22"/>
        </w:rPr>
        <w:t>базисных</w:t>
      </w:r>
      <w:r w:rsidR="00FD5E0B" w:rsidRPr="00696EE6">
        <w:rPr>
          <w:rFonts w:ascii="Arial" w:hAnsi="Arial" w:cs="Arial"/>
          <w:color w:val="000000" w:themeColor="text1"/>
          <w:sz w:val="22"/>
          <w:szCs w:val="22"/>
        </w:rPr>
        <w:t xml:space="preserve"> пунктов в годовом выражении, до 2,7%, а в абсолютн</w:t>
      </w:r>
      <w:r w:rsidR="00D801B3" w:rsidRPr="00696EE6">
        <w:rPr>
          <w:rFonts w:ascii="Arial" w:hAnsi="Arial" w:cs="Arial"/>
          <w:color w:val="000000" w:themeColor="text1"/>
          <w:sz w:val="22"/>
          <w:szCs w:val="22"/>
        </w:rPr>
        <w:t>ом</w:t>
      </w:r>
      <w:r w:rsidR="00FD5E0B" w:rsidRPr="00696EE6">
        <w:rPr>
          <w:rFonts w:ascii="Arial" w:hAnsi="Arial" w:cs="Arial"/>
          <w:color w:val="000000" w:themeColor="text1"/>
          <w:sz w:val="22"/>
          <w:szCs w:val="22"/>
        </w:rPr>
        <w:t xml:space="preserve"> в</w:t>
      </w:r>
      <w:r w:rsidR="00D801B3" w:rsidRPr="00696EE6">
        <w:rPr>
          <w:rFonts w:ascii="Arial" w:hAnsi="Arial" w:cs="Arial"/>
          <w:color w:val="000000" w:themeColor="text1"/>
          <w:sz w:val="22"/>
          <w:szCs w:val="22"/>
        </w:rPr>
        <w:t>ыражении</w:t>
      </w:r>
      <w:r w:rsidR="00FD5E0B" w:rsidRPr="00696EE6">
        <w:rPr>
          <w:rFonts w:ascii="Arial" w:hAnsi="Arial" w:cs="Arial"/>
          <w:color w:val="000000" w:themeColor="text1"/>
          <w:sz w:val="22"/>
          <w:szCs w:val="22"/>
        </w:rPr>
        <w:t xml:space="preserve"> уменьшились на 6,4% </w:t>
      </w:r>
      <w:r w:rsidR="000B6FE0">
        <w:rPr>
          <w:rFonts w:ascii="Arial" w:hAnsi="Arial" w:cs="Arial"/>
          <w:color w:val="000000" w:themeColor="text1"/>
          <w:sz w:val="22"/>
          <w:szCs w:val="22"/>
        </w:rPr>
        <w:t>на фоне продажи бизнеса супермаркетов</w:t>
      </w:r>
      <w:r w:rsidR="00FD5E0B" w:rsidRPr="00696EE6">
        <w:rPr>
          <w:rFonts w:ascii="Arial" w:hAnsi="Arial" w:cs="Arial"/>
          <w:color w:val="000000" w:themeColor="text1"/>
          <w:sz w:val="22"/>
          <w:szCs w:val="22"/>
        </w:rPr>
        <w:t>.</w:t>
      </w:r>
      <w:r w:rsidR="00FD5E0B" w:rsidRPr="00E83A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AFB6AD0" w14:textId="77777777" w:rsidR="00B53E23" w:rsidRPr="00E83AC9" w:rsidRDefault="00B53E23" w:rsidP="00B53E2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A3D5D25" w14:textId="77777777" w:rsidR="00B53E23" w:rsidRPr="00E83AC9" w:rsidRDefault="00B53E23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Чистые </w:t>
      </w:r>
      <w:r w:rsidR="00336B9F" w:rsidRPr="00E83AC9">
        <w:rPr>
          <w:rFonts w:ascii="Arial" w:hAnsi="Arial" w:cs="Arial"/>
          <w:b/>
          <w:color w:val="D1171E"/>
          <w:sz w:val="22"/>
          <w:szCs w:val="22"/>
        </w:rPr>
        <w:t>финансовые расходы</w:t>
      </w:r>
    </w:p>
    <w:p w14:paraId="5F2B1507" w14:textId="77777777" w:rsidR="0079175C" w:rsidRPr="00E83AC9" w:rsidRDefault="0079175C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12D29D6A" w14:textId="27155DCE" w:rsidR="00E1749F" w:rsidRPr="00E83AC9" w:rsidRDefault="00E1749F" w:rsidP="00E71511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Несмотря на то, что чистые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 xml:space="preserve">финансовые расходы в процентах от выручки остались 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практически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>неизменными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в годовом выражении, в абсолютн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>ом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>выражении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они снизились на 6,2%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 xml:space="preserve">год к году </w:t>
      </w:r>
      <w:r w:rsidR="005B19BA">
        <w:rPr>
          <w:rFonts w:ascii="Arial" w:hAnsi="Arial" w:cs="Arial"/>
          <w:color w:val="000000" w:themeColor="text1"/>
          <w:sz w:val="22"/>
          <w:szCs w:val="22"/>
        </w:rPr>
        <w:t>на фоне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 xml:space="preserve"> сокращения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 xml:space="preserve">финансовых </w:t>
      </w:r>
      <w:r w:rsidR="005B19BA">
        <w:rPr>
          <w:rFonts w:ascii="Arial" w:hAnsi="Arial" w:cs="Arial"/>
          <w:color w:val="000000" w:themeColor="text1"/>
          <w:sz w:val="22"/>
          <w:szCs w:val="22"/>
        </w:rPr>
        <w:t>расходов вследствие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>снижения</w:t>
      </w:r>
      <w:r w:rsidRPr="00E83AC9">
        <w:rPr>
          <w:rFonts w:ascii="Arial" w:hAnsi="Arial" w:cs="Arial"/>
          <w:color w:val="000000" w:themeColor="text1"/>
          <w:sz w:val="22"/>
          <w:szCs w:val="22"/>
        </w:rPr>
        <w:t xml:space="preserve"> средневзвешенной процентной ставки до 9,1% в первой половине 2018 года с 9,8% в 2017 году.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D801B3" w:rsidRPr="00E83AC9">
        <w:rPr>
          <w:rFonts w:ascii="Arial" w:hAnsi="Arial" w:cs="Arial"/>
          <w:color w:val="000000" w:themeColor="text1"/>
          <w:sz w:val="22"/>
          <w:szCs w:val="22"/>
        </w:rPr>
        <w:t xml:space="preserve">Кредитный портфель Группы </w:t>
      </w:r>
      <w:r w:rsidRPr="00E83AC9">
        <w:rPr>
          <w:rFonts w:ascii="Arial" w:hAnsi="Arial" w:cs="Arial"/>
          <w:sz w:val="22"/>
          <w:szCs w:val="22"/>
        </w:rPr>
        <w:t>уменьшился на 2,8 млрд рублей с начала года.</w:t>
      </w:r>
    </w:p>
    <w:p w14:paraId="34EDA641" w14:textId="77777777" w:rsidR="00B53E23" w:rsidRPr="00E83AC9" w:rsidRDefault="00B53E23" w:rsidP="00492FFF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1C0FCEAD" w14:textId="77777777" w:rsidR="00B53E23" w:rsidRPr="00E83AC9" w:rsidRDefault="00017D0C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Чистый убыток</w:t>
      </w:r>
    </w:p>
    <w:p w14:paraId="25788C21" w14:textId="77777777" w:rsidR="0079175C" w:rsidRPr="00E83AC9" w:rsidRDefault="0079175C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1CA49A31" w14:textId="5C603E89" w:rsidR="008F37C4" w:rsidRPr="00E83AC9" w:rsidRDefault="008F37C4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 первой половине 2018 года чистый убыток составил 541 млн рублей, сократившись почти в три раза в годовом выражении. Уменьшение чистого убытка было в основном обусловлено</w:t>
      </w:r>
      <w:r w:rsidR="005B19BA">
        <w:rPr>
          <w:rFonts w:ascii="Arial" w:hAnsi="Arial" w:cs="Arial"/>
          <w:sz w:val="22"/>
          <w:szCs w:val="22"/>
        </w:rPr>
        <w:t xml:space="preserve"> получением</w:t>
      </w:r>
      <w:r w:rsidR="00933BAE">
        <w:rPr>
          <w:rFonts w:ascii="Arial" w:hAnsi="Arial" w:cs="Arial"/>
          <w:sz w:val="22"/>
          <w:szCs w:val="22"/>
        </w:rPr>
        <w:t xml:space="preserve"> чистого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5B19BA">
        <w:rPr>
          <w:rFonts w:ascii="Arial" w:hAnsi="Arial" w:cs="Arial"/>
          <w:sz w:val="22"/>
          <w:szCs w:val="22"/>
        </w:rPr>
        <w:t>дохода</w:t>
      </w:r>
      <w:r w:rsidRPr="00E83AC9">
        <w:rPr>
          <w:rFonts w:ascii="Arial" w:hAnsi="Arial" w:cs="Arial"/>
          <w:sz w:val="22"/>
          <w:szCs w:val="22"/>
        </w:rPr>
        <w:t xml:space="preserve"> от продажи внеоборотных активов (продаж</w:t>
      </w:r>
      <w:r w:rsidR="00806359" w:rsidRPr="00E83AC9">
        <w:rPr>
          <w:rFonts w:ascii="Arial" w:hAnsi="Arial" w:cs="Arial"/>
          <w:sz w:val="22"/>
          <w:szCs w:val="22"/>
        </w:rPr>
        <w:t>и</w:t>
      </w:r>
      <w:r w:rsidRPr="00E83AC9">
        <w:rPr>
          <w:rFonts w:ascii="Arial" w:hAnsi="Arial" w:cs="Arial"/>
          <w:sz w:val="22"/>
          <w:szCs w:val="22"/>
        </w:rPr>
        <w:t xml:space="preserve"> бизнеса </w:t>
      </w:r>
      <w:r w:rsidRPr="006C0BD5">
        <w:rPr>
          <w:rFonts w:ascii="Arial" w:hAnsi="Arial" w:cs="Arial"/>
          <w:sz w:val="22"/>
          <w:szCs w:val="22"/>
        </w:rPr>
        <w:t>супермаркетов),</w:t>
      </w:r>
      <w:r w:rsidR="0094465E" w:rsidRPr="006C0BD5">
        <w:rPr>
          <w:rFonts w:ascii="Arial" w:hAnsi="Arial" w:cs="Arial"/>
          <w:sz w:val="22"/>
          <w:szCs w:val="22"/>
        </w:rPr>
        <w:t xml:space="preserve"> </w:t>
      </w:r>
      <w:r w:rsidR="000E5D05" w:rsidRPr="006C0BD5">
        <w:rPr>
          <w:rFonts w:ascii="Arial" w:hAnsi="Arial" w:cs="Arial"/>
          <w:sz w:val="22"/>
          <w:szCs w:val="22"/>
        </w:rPr>
        <w:t>отсутствием обесценения дебиторской задолженности и внеоборотных активов в первом полугодии 2018 года по ср</w:t>
      </w:r>
      <w:r w:rsidR="00836B26" w:rsidRPr="006C0BD5">
        <w:rPr>
          <w:rFonts w:ascii="Arial" w:hAnsi="Arial" w:cs="Arial"/>
          <w:sz w:val="22"/>
          <w:szCs w:val="22"/>
        </w:rPr>
        <w:t>авнению с первым полугодием 2017</w:t>
      </w:r>
      <w:r w:rsidR="000E5D05" w:rsidRPr="006C0BD5">
        <w:rPr>
          <w:rFonts w:ascii="Arial" w:hAnsi="Arial" w:cs="Arial"/>
          <w:sz w:val="22"/>
          <w:szCs w:val="22"/>
        </w:rPr>
        <w:t xml:space="preserve"> года</w:t>
      </w:r>
      <w:r w:rsidR="0094465E" w:rsidRPr="006C0BD5">
        <w:rPr>
          <w:rFonts w:ascii="Arial" w:hAnsi="Arial" w:cs="Arial"/>
          <w:sz w:val="22"/>
          <w:szCs w:val="22"/>
        </w:rPr>
        <w:t>, а также</w:t>
      </w:r>
      <w:r w:rsidRPr="006C0BD5">
        <w:rPr>
          <w:rFonts w:ascii="Arial" w:hAnsi="Arial" w:cs="Arial"/>
          <w:sz w:val="22"/>
          <w:szCs w:val="22"/>
        </w:rPr>
        <w:t xml:space="preserve"> уменьшением прочих операционных расходов</w:t>
      </w:r>
      <w:r w:rsidR="00806359" w:rsidRPr="006C0BD5">
        <w:rPr>
          <w:rFonts w:ascii="Arial" w:hAnsi="Arial" w:cs="Arial"/>
          <w:sz w:val="22"/>
          <w:szCs w:val="22"/>
        </w:rPr>
        <w:t xml:space="preserve"> за отчетный период</w:t>
      </w:r>
      <w:r w:rsidRPr="006C0BD5">
        <w:rPr>
          <w:rFonts w:ascii="Arial" w:hAnsi="Arial" w:cs="Arial"/>
          <w:sz w:val="22"/>
          <w:szCs w:val="22"/>
        </w:rPr>
        <w:t xml:space="preserve"> в соответствии со стратегией Группы, направленной на повышение</w:t>
      </w:r>
      <w:r w:rsidRPr="00E83AC9">
        <w:rPr>
          <w:rFonts w:ascii="Arial" w:hAnsi="Arial" w:cs="Arial"/>
          <w:sz w:val="22"/>
          <w:szCs w:val="22"/>
        </w:rPr>
        <w:t xml:space="preserve"> эффективности деятельности.</w:t>
      </w:r>
    </w:p>
    <w:p w14:paraId="71BC1939" w14:textId="77777777" w:rsidR="00E1749F" w:rsidRDefault="00E1749F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6B17B8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79B087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761E35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971B810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AF0B5D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53C88E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4193EE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D4C89C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20D686" w14:textId="77777777" w:rsidR="0094465E" w:rsidRDefault="0094465E" w:rsidP="00CC7A4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208E3A" w14:textId="77777777" w:rsidR="006F1666" w:rsidRPr="00E83AC9" w:rsidRDefault="00B53E23" w:rsidP="00B53E23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Денежный поток и оборотный капитал</w:t>
      </w:r>
    </w:p>
    <w:p w14:paraId="73FD1DE9" w14:textId="77777777" w:rsidR="0079175C" w:rsidRPr="00E83AC9" w:rsidRDefault="0079175C" w:rsidP="00B53E23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3660"/>
        <w:gridCol w:w="3060"/>
        <w:gridCol w:w="3060"/>
      </w:tblGrid>
      <w:tr w:rsidR="006F1666" w:rsidRPr="00E83AC9" w14:paraId="674518F1" w14:textId="77777777" w:rsidTr="0020747A">
        <w:trPr>
          <w:divId w:val="1925146922"/>
          <w:trHeight w:val="660"/>
        </w:trPr>
        <w:tc>
          <w:tcPr>
            <w:tcW w:w="3660" w:type="dxa"/>
            <w:tcBorders>
              <w:top w:val="single" w:sz="8" w:space="0" w:color="ED1C24"/>
              <w:left w:val="single" w:sz="8" w:space="0" w:color="ED1C24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5071617D" w14:textId="77777777" w:rsidR="006F1666" w:rsidRPr="00E83AC9" w:rsidRDefault="00806359" w:rsidP="00587B66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м</w:t>
            </w:r>
            <w:r w:rsidR="006F16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лн руб</w:t>
            </w:r>
            <w:r w:rsidR="00587B66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3060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28B5DD57" w14:textId="77777777" w:rsidR="006F1666" w:rsidRPr="00E83AC9" w:rsidRDefault="00806359" w:rsidP="006F166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1П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2018</w:t>
            </w:r>
          </w:p>
        </w:tc>
        <w:tc>
          <w:tcPr>
            <w:tcW w:w="3060" w:type="dxa"/>
            <w:tcBorders>
              <w:top w:val="single" w:sz="8" w:space="0" w:color="ED1C24"/>
              <w:left w:val="nil"/>
              <w:bottom w:val="nil"/>
              <w:right w:val="single" w:sz="8" w:space="0" w:color="ED1C24"/>
            </w:tcBorders>
            <w:shd w:val="clear" w:color="000000" w:fill="ED1C24"/>
            <w:noWrap/>
            <w:vAlign w:val="center"/>
            <w:hideMark/>
          </w:tcPr>
          <w:p w14:paraId="63F91FC8" w14:textId="77777777" w:rsidR="006F1666" w:rsidRPr="00E83AC9" w:rsidRDefault="00806359" w:rsidP="00B9112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1П</w:t>
            </w:r>
            <w:r w:rsidR="00E118E0"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2017</w:t>
            </w:r>
          </w:p>
        </w:tc>
      </w:tr>
      <w:tr w:rsidR="006A2E66" w:rsidRPr="00E83AC9" w14:paraId="43A7A75B" w14:textId="77777777" w:rsidTr="006A2E66">
        <w:trPr>
          <w:divId w:val="1925146922"/>
          <w:trHeight w:val="567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0DAB4DC" w14:textId="77777777" w:rsidR="006A2E66" w:rsidRPr="00E83AC9" w:rsidRDefault="005B3C44" w:rsidP="006A2E66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Чистые денежные средства, использованные в операционной деятельности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159378F" w14:textId="4E9BEE39" w:rsidR="006A2E66" w:rsidRPr="00E83AC9" w:rsidRDefault="0094465E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(5 318</w:t>
            </w:r>
            <w:r w:rsidR="00E3522A" w:rsidRPr="00E83AC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16B54869" w14:textId="77777777" w:rsidR="006A2E66" w:rsidRPr="00E83AC9" w:rsidRDefault="006A2E66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(5 086)</w:t>
            </w:r>
          </w:p>
        </w:tc>
      </w:tr>
      <w:tr w:rsidR="006A2E66" w:rsidRPr="00E83AC9" w14:paraId="6578BBFE" w14:textId="77777777" w:rsidTr="006A2E66">
        <w:trPr>
          <w:divId w:val="1925146922"/>
          <w:trHeight w:val="567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11CC2547" w14:textId="77777777" w:rsidR="006A2E66" w:rsidRPr="00E83AC9" w:rsidRDefault="006A2E66" w:rsidP="006A2E66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Чистые денежные средства от инвестиционной деятельности/использованные в инвестиционной деятельности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FBED8C0" w14:textId="77777777" w:rsidR="006A2E66" w:rsidRPr="00E83AC9" w:rsidRDefault="00E3522A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5 375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378E344A" w14:textId="77777777" w:rsidR="006A2E66" w:rsidRPr="00E83AC9" w:rsidRDefault="006A2E66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(1 459)</w:t>
            </w:r>
          </w:p>
        </w:tc>
      </w:tr>
      <w:tr w:rsidR="006A2E66" w:rsidRPr="00E83AC9" w14:paraId="55DAC8F7" w14:textId="77777777" w:rsidTr="006A2E66">
        <w:trPr>
          <w:divId w:val="1925146922"/>
          <w:trHeight w:val="567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63D0F98E" w14:textId="77777777" w:rsidR="006A2E66" w:rsidRPr="00E83AC9" w:rsidRDefault="006A2E66" w:rsidP="006A2E66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Чистые денежные средства, использованные в финансовой деятельности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6302A735" w14:textId="77777777" w:rsidR="006A2E66" w:rsidRPr="00E83AC9" w:rsidRDefault="00E3522A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(6 437)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77D5884C" w14:textId="77777777" w:rsidR="006A2E66" w:rsidRPr="00E83AC9" w:rsidRDefault="006A2E66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(2 388)</w:t>
            </w:r>
          </w:p>
        </w:tc>
      </w:tr>
      <w:tr w:rsidR="006A2E66" w:rsidRPr="00E83AC9" w14:paraId="2961BBB1" w14:textId="77777777" w:rsidTr="006A2E66">
        <w:trPr>
          <w:divId w:val="1925146922"/>
          <w:trHeight w:val="567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55C8139" w14:textId="77777777" w:rsidR="006A2E66" w:rsidRPr="00E83AC9" w:rsidRDefault="006A2E66" w:rsidP="005B3C44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Чистое уменьшение денежных средств и их эквивалентов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8D64B37" w14:textId="77777777" w:rsidR="006A2E66" w:rsidRPr="00E83AC9" w:rsidRDefault="000F36A2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(6 380)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01038DA" w14:textId="77777777" w:rsidR="006A2E66" w:rsidRPr="00E83AC9" w:rsidRDefault="006A2E66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(8 933)</w:t>
            </w:r>
          </w:p>
        </w:tc>
      </w:tr>
      <w:tr w:rsidR="006A2E66" w:rsidRPr="00E83AC9" w14:paraId="413202EB" w14:textId="77777777" w:rsidTr="006A2E66">
        <w:trPr>
          <w:divId w:val="1925146922"/>
          <w:trHeight w:val="567"/>
        </w:trPr>
        <w:tc>
          <w:tcPr>
            <w:tcW w:w="3660" w:type="dxa"/>
            <w:tcBorders>
              <w:top w:val="nil"/>
              <w:left w:val="single" w:sz="8" w:space="0" w:color="ED1C24"/>
              <w:bottom w:val="single" w:sz="8" w:space="0" w:color="ED1C24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56A4D7E" w14:textId="77777777" w:rsidR="006A2E66" w:rsidRPr="00E83AC9" w:rsidRDefault="006A2E66" w:rsidP="006A2E66">
            <w:pPr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Влияние изменений валютных курсов на денежные средства и их эквиваленты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7A2BAC98" w14:textId="77777777" w:rsidR="006A2E66" w:rsidRPr="00E83AC9" w:rsidRDefault="000F36A2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sz w:val="22"/>
                <w:szCs w:val="22"/>
              </w:rPr>
              <w:t>(35)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ED1C24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78892A8B" w14:textId="77777777" w:rsidR="006A2E66" w:rsidRPr="00E83AC9" w:rsidRDefault="006A2E66" w:rsidP="006A2E66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(32)</w:t>
            </w:r>
          </w:p>
        </w:tc>
      </w:tr>
    </w:tbl>
    <w:p w14:paraId="36A6C4EB" w14:textId="77777777" w:rsidR="00E17BBD" w:rsidRPr="00E83AC9" w:rsidRDefault="00E17BBD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  <w:lang w:val="en-US"/>
        </w:rPr>
      </w:pPr>
    </w:p>
    <w:p w14:paraId="36DD3327" w14:textId="0FD201D5" w:rsidR="00E17BBD" w:rsidRPr="00E83AC9" w:rsidRDefault="00BD07B3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Денежные </w:t>
      </w:r>
      <w:r w:rsidR="0094465E">
        <w:rPr>
          <w:rFonts w:ascii="Arial" w:hAnsi="Arial" w:cs="Arial"/>
          <w:b/>
          <w:color w:val="D1171E"/>
          <w:sz w:val="22"/>
          <w:szCs w:val="22"/>
        </w:rPr>
        <w:t>средства</w:t>
      </w:r>
      <w:r w:rsidR="00FD42B8" w:rsidRPr="00FD42B8">
        <w:rPr>
          <w:rFonts w:ascii="Arial" w:hAnsi="Arial" w:cs="Arial"/>
          <w:b/>
          <w:color w:val="D1171E"/>
          <w:sz w:val="22"/>
          <w:szCs w:val="22"/>
        </w:rPr>
        <w:t>,</w:t>
      </w:r>
      <w:r w:rsidR="0094465E">
        <w:rPr>
          <w:rFonts w:ascii="Arial" w:hAnsi="Arial" w:cs="Arial"/>
          <w:b/>
          <w:color w:val="D1171E"/>
          <w:sz w:val="22"/>
          <w:szCs w:val="22"/>
        </w:rPr>
        <w:t xml:space="preserve"> использованные в</w:t>
      </w: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 операционной деятельности</w:t>
      </w:r>
    </w:p>
    <w:p w14:paraId="5F003974" w14:textId="77777777" w:rsidR="00E17BBD" w:rsidRPr="00E83AC9" w:rsidRDefault="00E17BBD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26A912A0" w14:textId="45A97800" w:rsidR="00E17BBD" w:rsidRPr="00E83AC9" w:rsidRDefault="00E17BBD" w:rsidP="00E17BB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По состоянию на </w:t>
      </w:r>
      <w:r w:rsidR="0084758C" w:rsidRPr="00E83AC9">
        <w:rPr>
          <w:rFonts w:ascii="Arial" w:hAnsi="Arial" w:cs="Arial"/>
          <w:sz w:val="22"/>
          <w:szCs w:val="22"/>
        </w:rPr>
        <w:t xml:space="preserve">конец </w:t>
      </w:r>
      <w:r w:rsidRPr="00E83AC9">
        <w:rPr>
          <w:rFonts w:ascii="Arial" w:hAnsi="Arial" w:cs="Arial"/>
          <w:sz w:val="22"/>
          <w:szCs w:val="22"/>
        </w:rPr>
        <w:t>перв</w:t>
      </w:r>
      <w:r w:rsidR="0084758C" w:rsidRPr="00E83AC9">
        <w:rPr>
          <w:rFonts w:ascii="Arial" w:hAnsi="Arial" w:cs="Arial"/>
          <w:sz w:val="22"/>
          <w:szCs w:val="22"/>
        </w:rPr>
        <w:t>ой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84758C" w:rsidRPr="00E83AC9">
        <w:rPr>
          <w:rFonts w:ascii="Arial" w:hAnsi="Arial" w:cs="Arial"/>
          <w:sz w:val="22"/>
          <w:szCs w:val="22"/>
        </w:rPr>
        <w:t xml:space="preserve">половины </w:t>
      </w:r>
      <w:r w:rsidRPr="00E83AC9">
        <w:rPr>
          <w:rFonts w:ascii="Arial" w:hAnsi="Arial" w:cs="Arial"/>
          <w:sz w:val="22"/>
          <w:szCs w:val="22"/>
        </w:rPr>
        <w:t>2018</w:t>
      </w:r>
      <w:r w:rsidR="00BD07B3" w:rsidRPr="00E83AC9">
        <w:rPr>
          <w:rFonts w:ascii="Arial" w:hAnsi="Arial" w:cs="Arial"/>
          <w:sz w:val="22"/>
          <w:szCs w:val="22"/>
        </w:rPr>
        <w:t xml:space="preserve"> года</w:t>
      </w:r>
      <w:r w:rsidRPr="00E83AC9">
        <w:rPr>
          <w:rFonts w:ascii="Arial" w:hAnsi="Arial" w:cs="Arial"/>
          <w:sz w:val="22"/>
          <w:szCs w:val="22"/>
        </w:rPr>
        <w:t xml:space="preserve"> оборотный капитал Группы, </w:t>
      </w:r>
      <w:r w:rsidR="00BD07B3" w:rsidRPr="00E83AC9">
        <w:rPr>
          <w:rFonts w:ascii="Arial" w:hAnsi="Arial" w:cs="Arial"/>
          <w:sz w:val="22"/>
          <w:szCs w:val="22"/>
        </w:rPr>
        <w:t xml:space="preserve">который состоит из текущих активов (исключая </w:t>
      </w:r>
      <w:r w:rsidR="0084758C" w:rsidRPr="00E83AC9">
        <w:rPr>
          <w:rFonts w:ascii="Arial" w:hAnsi="Arial" w:cs="Arial"/>
          <w:sz w:val="22"/>
          <w:szCs w:val="22"/>
        </w:rPr>
        <w:t xml:space="preserve">денежные </w:t>
      </w:r>
      <w:r w:rsidR="00BD07B3" w:rsidRPr="00E83AC9">
        <w:rPr>
          <w:rFonts w:ascii="Arial" w:hAnsi="Arial" w:cs="Arial"/>
          <w:sz w:val="22"/>
          <w:szCs w:val="22"/>
        </w:rPr>
        <w:t xml:space="preserve">средства, их эквиваленты и краткосрочные инвестиции) минус текущие обязательства (исключая краткосрочные </w:t>
      </w:r>
      <w:r w:rsidR="0084758C" w:rsidRPr="00E83AC9">
        <w:rPr>
          <w:rFonts w:ascii="Arial" w:hAnsi="Arial" w:cs="Arial"/>
          <w:sz w:val="22"/>
          <w:szCs w:val="22"/>
        </w:rPr>
        <w:t>заимствования</w:t>
      </w:r>
      <w:r w:rsidR="00BD07B3" w:rsidRPr="00E83AC9">
        <w:rPr>
          <w:rFonts w:ascii="Arial" w:hAnsi="Arial" w:cs="Arial"/>
          <w:sz w:val="22"/>
          <w:szCs w:val="22"/>
        </w:rPr>
        <w:t>)</w:t>
      </w:r>
      <w:r w:rsidRPr="00E83AC9">
        <w:rPr>
          <w:rFonts w:ascii="Arial" w:hAnsi="Arial" w:cs="Arial"/>
          <w:sz w:val="22"/>
          <w:szCs w:val="22"/>
        </w:rPr>
        <w:t>, был отрицательным</w:t>
      </w:r>
      <w:r w:rsidR="00BD07B3" w:rsidRPr="00E83AC9">
        <w:rPr>
          <w:rFonts w:ascii="Arial" w:hAnsi="Arial" w:cs="Arial"/>
          <w:sz w:val="22"/>
          <w:szCs w:val="22"/>
        </w:rPr>
        <w:t xml:space="preserve"> и составил минус</w:t>
      </w:r>
      <w:r w:rsidRPr="00E83AC9">
        <w:rPr>
          <w:rFonts w:ascii="Arial" w:hAnsi="Arial" w:cs="Arial"/>
          <w:sz w:val="22"/>
          <w:szCs w:val="22"/>
        </w:rPr>
        <w:t xml:space="preserve"> 2</w:t>
      </w:r>
      <w:r w:rsidR="00BD07B3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996 млн </w:t>
      </w:r>
      <w:r w:rsidR="00BD07B3" w:rsidRPr="00E83AC9">
        <w:rPr>
          <w:rFonts w:ascii="Arial" w:hAnsi="Arial" w:cs="Arial"/>
          <w:sz w:val="22"/>
          <w:szCs w:val="22"/>
        </w:rPr>
        <w:t>рублей по сравнению с минус</w:t>
      </w:r>
      <w:r w:rsidRPr="00E83AC9">
        <w:rPr>
          <w:rFonts w:ascii="Arial" w:hAnsi="Arial" w:cs="Arial"/>
          <w:sz w:val="22"/>
          <w:szCs w:val="22"/>
        </w:rPr>
        <w:t xml:space="preserve"> 4</w:t>
      </w:r>
      <w:r w:rsidR="00BD07B3" w:rsidRPr="00E83AC9">
        <w:rPr>
          <w:rFonts w:ascii="Arial" w:hAnsi="Arial" w:cs="Arial"/>
          <w:sz w:val="22"/>
          <w:szCs w:val="22"/>
        </w:rPr>
        <w:t xml:space="preserve"> </w:t>
      </w:r>
      <w:r w:rsidR="00341DA6">
        <w:rPr>
          <w:rFonts w:ascii="Arial" w:hAnsi="Arial" w:cs="Arial"/>
          <w:sz w:val="22"/>
          <w:szCs w:val="22"/>
        </w:rPr>
        <w:t>521</w:t>
      </w:r>
      <w:r w:rsidRPr="00E83AC9">
        <w:rPr>
          <w:rFonts w:ascii="Arial" w:hAnsi="Arial" w:cs="Arial"/>
          <w:sz w:val="22"/>
          <w:szCs w:val="22"/>
        </w:rPr>
        <w:t xml:space="preserve">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по состоянию на </w:t>
      </w:r>
      <w:r w:rsidR="0099059C">
        <w:rPr>
          <w:rFonts w:ascii="Arial" w:hAnsi="Arial" w:cs="Arial"/>
          <w:sz w:val="22"/>
          <w:szCs w:val="22"/>
        </w:rPr>
        <w:t xml:space="preserve">первую половину </w:t>
      </w:r>
      <w:r w:rsidRPr="00E83AC9">
        <w:rPr>
          <w:rFonts w:ascii="Arial" w:hAnsi="Arial" w:cs="Arial"/>
          <w:sz w:val="22"/>
          <w:szCs w:val="22"/>
        </w:rPr>
        <w:t>2017</w:t>
      </w:r>
      <w:r w:rsidR="00AD6B88" w:rsidRPr="00E83AC9">
        <w:rPr>
          <w:rFonts w:ascii="Arial" w:hAnsi="Arial" w:cs="Arial"/>
          <w:sz w:val="22"/>
          <w:szCs w:val="22"/>
        </w:rPr>
        <w:t> </w:t>
      </w:r>
      <w:r w:rsidR="00BD07B3" w:rsidRPr="00E83AC9">
        <w:rPr>
          <w:rFonts w:ascii="Arial" w:hAnsi="Arial" w:cs="Arial"/>
          <w:sz w:val="22"/>
          <w:szCs w:val="22"/>
        </w:rPr>
        <w:t>года</w:t>
      </w:r>
      <w:r w:rsidR="00341DA6">
        <w:rPr>
          <w:rFonts w:ascii="Arial" w:hAnsi="Arial" w:cs="Arial"/>
          <w:sz w:val="22"/>
          <w:szCs w:val="22"/>
        </w:rPr>
        <w:t xml:space="preserve">. </w:t>
      </w:r>
      <w:r w:rsidRPr="00E83AC9">
        <w:rPr>
          <w:rFonts w:ascii="Arial" w:hAnsi="Arial" w:cs="Arial"/>
          <w:sz w:val="22"/>
          <w:szCs w:val="22"/>
        </w:rPr>
        <w:t>Снижение оборачив</w:t>
      </w:r>
      <w:r w:rsidR="009063BB">
        <w:rPr>
          <w:rFonts w:ascii="Arial" w:hAnsi="Arial" w:cs="Arial"/>
          <w:sz w:val="22"/>
          <w:szCs w:val="22"/>
        </w:rPr>
        <w:t>аемости оборотного капитала</w:t>
      </w:r>
      <w:r w:rsidR="0022154F" w:rsidRPr="00E83AC9">
        <w:rPr>
          <w:rFonts w:ascii="Arial" w:hAnsi="Arial" w:cs="Arial"/>
          <w:sz w:val="22"/>
          <w:szCs w:val="22"/>
        </w:rPr>
        <w:t xml:space="preserve"> в основном вызвано </w:t>
      </w:r>
      <w:r w:rsidR="00341DA6">
        <w:rPr>
          <w:rFonts w:ascii="Arial" w:hAnsi="Arial" w:cs="Arial"/>
          <w:sz w:val="22"/>
          <w:szCs w:val="22"/>
        </w:rPr>
        <w:t>замедлением</w:t>
      </w:r>
      <w:r w:rsidR="0022154F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оборачиваемости запасов </w:t>
      </w:r>
      <w:r w:rsidR="0022154F" w:rsidRPr="00E83AC9">
        <w:rPr>
          <w:rFonts w:ascii="Arial" w:hAnsi="Arial" w:cs="Arial"/>
          <w:sz w:val="22"/>
          <w:szCs w:val="22"/>
        </w:rPr>
        <w:t>на фоне</w:t>
      </w:r>
      <w:r w:rsidRPr="00E83AC9">
        <w:rPr>
          <w:rFonts w:ascii="Arial" w:hAnsi="Arial" w:cs="Arial"/>
          <w:sz w:val="22"/>
          <w:szCs w:val="22"/>
        </w:rPr>
        <w:t xml:space="preserve"> реорганизаци</w:t>
      </w:r>
      <w:r w:rsidR="0022154F" w:rsidRPr="00E83AC9">
        <w:rPr>
          <w:rFonts w:ascii="Arial" w:hAnsi="Arial" w:cs="Arial"/>
          <w:sz w:val="22"/>
          <w:szCs w:val="22"/>
        </w:rPr>
        <w:t>и</w:t>
      </w:r>
      <w:r w:rsidRPr="00E83AC9">
        <w:rPr>
          <w:rFonts w:ascii="Arial" w:hAnsi="Arial" w:cs="Arial"/>
          <w:sz w:val="22"/>
          <w:szCs w:val="22"/>
        </w:rPr>
        <w:t xml:space="preserve"> л</w:t>
      </w:r>
      <w:r w:rsidR="00F64058">
        <w:rPr>
          <w:rFonts w:ascii="Arial" w:hAnsi="Arial" w:cs="Arial"/>
          <w:sz w:val="22"/>
          <w:szCs w:val="22"/>
        </w:rPr>
        <w:t>огистических процессов, сопровождающих</w:t>
      </w:r>
      <w:r w:rsidRPr="00E83AC9">
        <w:rPr>
          <w:rFonts w:ascii="Arial" w:hAnsi="Arial" w:cs="Arial"/>
          <w:sz w:val="22"/>
          <w:szCs w:val="22"/>
        </w:rPr>
        <w:t xml:space="preserve"> централизацию</w:t>
      </w:r>
      <w:r w:rsidR="00341DA6">
        <w:rPr>
          <w:rFonts w:ascii="Arial" w:hAnsi="Arial" w:cs="Arial"/>
          <w:sz w:val="22"/>
          <w:szCs w:val="22"/>
        </w:rPr>
        <w:t>.</w:t>
      </w:r>
    </w:p>
    <w:p w14:paraId="3F3C44CA" w14:textId="77777777" w:rsidR="00E17BBD" w:rsidRPr="00E83AC9" w:rsidRDefault="00E17BBD" w:rsidP="00E17BB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В связи с этим</w:t>
      </w:r>
      <w:r w:rsidR="00DE5CE8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сумма чистых денежных средств, </w:t>
      </w:r>
      <w:r w:rsidR="00DE5CE8" w:rsidRPr="00E83AC9">
        <w:rPr>
          <w:rFonts w:ascii="Arial" w:hAnsi="Arial" w:cs="Arial"/>
          <w:sz w:val="22"/>
          <w:szCs w:val="22"/>
        </w:rPr>
        <w:t>использованных в операционной деятельности</w:t>
      </w:r>
      <w:r w:rsidRPr="00E83AC9">
        <w:rPr>
          <w:rFonts w:ascii="Arial" w:hAnsi="Arial" w:cs="Arial"/>
          <w:sz w:val="22"/>
          <w:szCs w:val="22"/>
        </w:rPr>
        <w:t xml:space="preserve"> за отчетный период, составила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5</w:t>
      </w:r>
      <w:r w:rsidR="00BD07B3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319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, в то время как в </w:t>
      </w:r>
      <w:r w:rsidR="00DE5CE8" w:rsidRPr="00E83AC9">
        <w:rPr>
          <w:rFonts w:ascii="Arial" w:hAnsi="Arial" w:cs="Arial"/>
          <w:sz w:val="22"/>
          <w:szCs w:val="22"/>
        </w:rPr>
        <w:t xml:space="preserve">первой </w:t>
      </w:r>
      <w:r w:rsidRPr="00E83AC9">
        <w:rPr>
          <w:rFonts w:ascii="Arial" w:hAnsi="Arial" w:cs="Arial"/>
          <w:sz w:val="22"/>
          <w:szCs w:val="22"/>
        </w:rPr>
        <w:t xml:space="preserve">половине 2017 года сумма денежных средств, </w:t>
      </w:r>
      <w:r w:rsidR="00DE5CE8" w:rsidRPr="00E83AC9">
        <w:rPr>
          <w:rFonts w:ascii="Arial" w:hAnsi="Arial" w:cs="Arial"/>
          <w:sz w:val="22"/>
          <w:szCs w:val="22"/>
        </w:rPr>
        <w:t>использованных в операционной деятельности</w:t>
      </w:r>
      <w:r w:rsidRPr="00E83AC9">
        <w:rPr>
          <w:rFonts w:ascii="Arial" w:hAnsi="Arial" w:cs="Arial"/>
          <w:sz w:val="22"/>
          <w:szCs w:val="22"/>
        </w:rPr>
        <w:t>, состав</w:t>
      </w:r>
      <w:r w:rsidR="00DE5CE8" w:rsidRPr="00E83AC9">
        <w:rPr>
          <w:rFonts w:ascii="Arial" w:hAnsi="Arial" w:cs="Arial"/>
          <w:sz w:val="22"/>
          <w:szCs w:val="22"/>
        </w:rPr>
        <w:t>ляла</w:t>
      </w:r>
      <w:r w:rsidRPr="00E83AC9">
        <w:rPr>
          <w:rFonts w:ascii="Arial" w:hAnsi="Arial" w:cs="Arial"/>
          <w:sz w:val="22"/>
          <w:szCs w:val="22"/>
        </w:rPr>
        <w:t xml:space="preserve"> 5</w:t>
      </w:r>
      <w:r w:rsidR="00D77423">
        <w:rPr>
          <w:rFonts w:ascii="Arial" w:hAnsi="Arial" w:cs="Arial"/>
          <w:sz w:val="22"/>
          <w:szCs w:val="22"/>
        </w:rPr>
        <w:t> </w:t>
      </w:r>
      <w:r w:rsidRPr="00E83AC9">
        <w:rPr>
          <w:rFonts w:ascii="Arial" w:hAnsi="Arial" w:cs="Arial"/>
          <w:sz w:val="22"/>
          <w:szCs w:val="22"/>
        </w:rPr>
        <w:t xml:space="preserve">086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>.</w:t>
      </w:r>
    </w:p>
    <w:p w14:paraId="0627C9DC" w14:textId="77777777" w:rsidR="00E17BBD" w:rsidRPr="00E83AC9" w:rsidRDefault="00E17BBD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3F77B38C" w14:textId="77777777" w:rsidR="00E17BBD" w:rsidRPr="00E83AC9" w:rsidRDefault="00DE5CE8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Денежные средства</w:t>
      </w:r>
      <w:r w:rsidR="00E0324A" w:rsidRPr="00E83AC9">
        <w:rPr>
          <w:rFonts w:ascii="Arial" w:hAnsi="Arial" w:cs="Arial"/>
          <w:b/>
          <w:color w:val="D1171E"/>
          <w:sz w:val="22"/>
          <w:szCs w:val="22"/>
        </w:rPr>
        <w:t xml:space="preserve"> от</w:t>
      </w:r>
      <w:r w:rsidRPr="00E83AC9">
        <w:rPr>
          <w:rFonts w:ascii="Arial" w:hAnsi="Arial" w:cs="Arial"/>
          <w:b/>
          <w:color w:val="D1171E"/>
          <w:sz w:val="22"/>
          <w:szCs w:val="22"/>
        </w:rPr>
        <w:t xml:space="preserve"> инвестиционной деятельности</w:t>
      </w:r>
    </w:p>
    <w:p w14:paraId="6E2FC54B" w14:textId="77777777" w:rsidR="00DE5CE8" w:rsidRPr="00E83AC9" w:rsidRDefault="00DE5CE8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39B0BA5E" w14:textId="626AB93A" w:rsidR="00E17BBD" w:rsidRPr="00E83AC9" w:rsidRDefault="00E17BBD" w:rsidP="00E17BB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Сумма чистых денежных средств от инвестиционной деятельности составила 5</w:t>
      </w:r>
      <w:r w:rsidR="00BD07B3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375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в первой половине 2018</w:t>
      </w:r>
      <w:r w:rsidR="00E0324A" w:rsidRPr="00E83AC9">
        <w:rPr>
          <w:rFonts w:ascii="Arial" w:hAnsi="Arial" w:cs="Arial"/>
          <w:sz w:val="22"/>
          <w:szCs w:val="22"/>
        </w:rPr>
        <w:t xml:space="preserve"> года</w:t>
      </w:r>
      <w:r w:rsidRPr="00E83AC9">
        <w:rPr>
          <w:rFonts w:ascii="Arial" w:hAnsi="Arial" w:cs="Arial"/>
          <w:sz w:val="22"/>
          <w:szCs w:val="22"/>
        </w:rPr>
        <w:t xml:space="preserve">. </w:t>
      </w:r>
      <w:r w:rsidR="00706C0D">
        <w:rPr>
          <w:rFonts w:ascii="Arial" w:hAnsi="Arial" w:cs="Arial"/>
          <w:sz w:val="22"/>
          <w:szCs w:val="22"/>
        </w:rPr>
        <w:t>Данный рост</w:t>
      </w:r>
      <w:r w:rsidR="0084758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главным образом связан с доходами в размере 6</w:t>
      </w:r>
      <w:r w:rsidR="00D77423">
        <w:rPr>
          <w:rFonts w:ascii="Arial" w:hAnsi="Arial" w:cs="Arial"/>
          <w:sz w:val="22"/>
          <w:szCs w:val="22"/>
        </w:rPr>
        <w:t> </w:t>
      </w:r>
      <w:r w:rsidRPr="00E83AC9">
        <w:rPr>
          <w:rFonts w:ascii="Arial" w:hAnsi="Arial" w:cs="Arial"/>
          <w:sz w:val="22"/>
          <w:szCs w:val="22"/>
        </w:rPr>
        <w:t>9</w:t>
      </w:r>
      <w:r w:rsidR="003A0599" w:rsidRPr="00E83AC9">
        <w:rPr>
          <w:rFonts w:ascii="Arial" w:hAnsi="Arial" w:cs="Arial"/>
          <w:sz w:val="22"/>
          <w:szCs w:val="22"/>
        </w:rPr>
        <w:t>10</w:t>
      </w:r>
      <w:r w:rsidR="00D77423">
        <w:rPr>
          <w:rFonts w:ascii="Arial" w:hAnsi="Arial" w:cs="Arial"/>
          <w:sz w:val="22"/>
          <w:szCs w:val="22"/>
        </w:rPr>
        <w:t> </w:t>
      </w:r>
      <w:r w:rsidRPr="00E83AC9">
        <w:rPr>
          <w:rFonts w:ascii="Arial" w:hAnsi="Arial" w:cs="Arial"/>
          <w:sz w:val="22"/>
          <w:szCs w:val="22"/>
        </w:rPr>
        <w:t xml:space="preserve">млн </w:t>
      </w:r>
      <w:r w:rsidR="003A0599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>, полученными от продаж</w:t>
      </w:r>
      <w:r w:rsidR="00706C0D">
        <w:rPr>
          <w:rFonts w:ascii="Arial" w:hAnsi="Arial" w:cs="Arial"/>
          <w:sz w:val="22"/>
          <w:szCs w:val="22"/>
        </w:rPr>
        <w:t>и бизнеса супермаркетов, которые</w:t>
      </w:r>
      <w:r w:rsidRPr="00E83AC9">
        <w:rPr>
          <w:rFonts w:ascii="Arial" w:hAnsi="Arial" w:cs="Arial"/>
          <w:sz w:val="22"/>
          <w:szCs w:val="22"/>
        </w:rPr>
        <w:t xml:space="preserve"> в зна</w:t>
      </w:r>
      <w:r w:rsidR="00706C0D">
        <w:rPr>
          <w:rFonts w:ascii="Arial" w:hAnsi="Arial" w:cs="Arial"/>
          <w:sz w:val="22"/>
          <w:szCs w:val="22"/>
        </w:rPr>
        <w:t>чительной степени компенсировали</w:t>
      </w:r>
      <w:r w:rsidRPr="00E83AC9">
        <w:rPr>
          <w:rFonts w:ascii="Arial" w:hAnsi="Arial" w:cs="Arial"/>
          <w:sz w:val="22"/>
          <w:szCs w:val="22"/>
        </w:rPr>
        <w:t xml:space="preserve"> капитальные затраты (CAPEX) Группы </w:t>
      </w:r>
      <w:r w:rsidR="003A0599" w:rsidRPr="00E83AC9">
        <w:rPr>
          <w:rFonts w:ascii="Arial" w:hAnsi="Arial" w:cs="Arial"/>
          <w:sz w:val="22"/>
          <w:szCs w:val="22"/>
        </w:rPr>
        <w:t xml:space="preserve">в </w:t>
      </w:r>
      <w:r w:rsidR="00447FBC" w:rsidRPr="00E83AC9">
        <w:rPr>
          <w:rFonts w:ascii="Arial" w:hAnsi="Arial" w:cs="Arial"/>
          <w:sz w:val="22"/>
          <w:szCs w:val="22"/>
        </w:rPr>
        <w:t>первой</w:t>
      </w:r>
      <w:r w:rsidRPr="00E83AC9">
        <w:rPr>
          <w:rFonts w:ascii="Arial" w:hAnsi="Arial" w:cs="Arial"/>
          <w:sz w:val="22"/>
          <w:szCs w:val="22"/>
        </w:rPr>
        <w:t xml:space="preserve"> половин</w:t>
      </w:r>
      <w:r w:rsidR="003A0599" w:rsidRPr="00E83AC9">
        <w:rPr>
          <w:rFonts w:ascii="Arial" w:hAnsi="Arial" w:cs="Arial"/>
          <w:sz w:val="22"/>
          <w:szCs w:val="22"/>
        </w:rPr>
        <w:t>е</w:t>
      </w:r>
      <w:r w:rsidRPr="00E83AC9">
        <w:rPr>
          <w:rFonts w:ascii="Arial" w:hAnsi="Arial" w:cs="Arial"/>
          <w:sz w:val="22"/>
          <w:szCs w:val="22"/>
        </w:rPr>
        <w:t xml:space="preserve"> 2018 года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в размере 1</w:t>
      </w:r>
      <w:r w:rsidR="00D77423">
        <w:rPr>
          <w:rFonts w:ascii="Arial" w:hAnsi="Arial" w:cs="Arial"/>
          <w:sz w:val="22"/>
          <w:szCs w:val="22"/>
        </w:rPr>
        <w:t> </w:t>
      </w:r>
      <w:r w:rsidRPr="00E83AC9">
        <w:rPr>
          <w:rFonts w:ascii="Arial" w:hAnsi="Arial" w:cs="Arial"/>
          <w:sz w:val="22"/>
          <w:szCs w:val="22"/>
        </w:rPr>
        <w:t xml:space="preserve">551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(без учета НДС). В течение отчетного периода Группа инвестировала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739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(без учета НДС) в развитие бизнеса гипермаркетов и 812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(без учета НДС) в развитие бизнес</w:t>
      </w:r>
      <w:r w:rsidR="00447FBC" w:rsidRPr="00E83AC9">
        <w:rPr>
          <w:rFonts w:ascii="Arial" w:hAnsi="Arial" w:cs="Arial"/>
          <w:sz w:val="22"/>
          <w:szCs w:val="22"/>
        </w:rPr>
        <w:t>а</w:t>
      </w:r>
      <w:r w:rsidRPr="00E83AC9">
        <w:rPr>
          <w:rFonts w:ascii="Arial" w:hAnsi="Arial" w:cs="Arial"/>
          <w:sz w:val="22"/>
          <w:szCs w:val="22"/>
        </w:rPr>
        <w:t xml:space="preserve"> дискаунтеров.</w:t>
      </w:r>
    </w:p>
    <w:p w14:paraId="4BEA862F" w14:textId="77777777" w:rsidR="00E17BBD" w:rsidRPr="00E83AC9" w:rsidRDefault="00E17BBD" w:rsidP="00E17BB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F2A9156" w14:textId="77777777" w:rsidR="00E17BBD" w:rsidRPr="00E83AC9" w:rsidRDefault="00E0324A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Д</w:t>
      </w:r>
      <w:r w:rsidR="00E17BBD" w:rsidRPr="00E83AC9">
        <w:rPr>
          <w:rFonts w:ascii="Arial" w:hAnsi="Arial" w:cs="Arial"/>
          <w:b/>
          <w:color w:val="D1171E"/>
          <w:sz w:val="22"/>
          <w:szCs w:val="22"/>
        </w:rPr>
        <w:t xml:space="preserve">енежные средства, </w:t>
      </w:r>
      <w:r w:rsidRPr="00E83AC9">
        <w:rPr>
          <w:rFonts w:ascii="Arial" w:hAnsi="Arial" w:cs="Arial"/>
          <w:b/>
          <w:color w:val="D1171E"/>
          <w:sz w:val="22"/>
          <w:szCs w:val="22"/>
        </w:rPr>
        <w:t>использованные</w:t>
      </w:r>
      <w:r w:rsidR="00E17BBD" w:rsidRPr="00E83AC9">
        <w:rPr>
          <w:rFonts w:ascii="Arial" w:hAnsi="Arial" w:cs="Arial"/>
          <w:b/>
          <w:color w:val="D1171E"/>
          <w:sz w:val="22"/>
          <w:szCs w:val="22"/>
        </w:rPr>
        <w:t xml:space="preserve"> в финансовой деятельности</w:t>
      </w:r>
    </w:p>
    <w:p w14:paraId="1F168F66" w14:textId="77777777" w:rsidR="00E17BBD" w:rsidRPr="00E83AC9" w:rsidRDefault="00E17BBD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3F87F8F9" w14:textId="1476CE88" w:rsidR="00E17BBD" w:rsidRDefault="00E17BBD" w:rsidP="00E17BB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 xml:space="preserve">Сумма чистых денежных средств, </w:t>
      </w:r>
      <w:r w:rsidR="003A0599" w:rsidRPr="00E83AC9">
        <w:rPr>
          <w:rFonts w:ascii="Arial" w:hAnsi="Arial" w:cs="Arial"/>
          <w:sz w:val="22"/>
          <w:szCs w:val="22"/>
        </w:rPr>
        <w:t>использованных</w:t>
      </w:r>
      <w:r w:rsidRPr="00E83AC9">
        <w:rPr>
          <w:rFonts w:ascii="Arial" w:hAnsi="Arial" w:cs="Arial"/>
          <w:sz w:val="22"/>
          <w:szCs w:val="22"/>
        </w:rPr>
        <w:t xml:space="preserve"> в финансовой деятельности в </w:t>
      </w:r>
      <w:r w:rsidR="00447FBC" w:rsidRPr="00E83AC9">
        <w:rPr>
          <w:rFonts w:ascii="Arial" w:hAnsi="Arial" w:cs="Arial"/>
          <w:sz w:val="22"/>
          <w:szCs w:val="22"/>
        </w:rPr>
        <w:t>первой</w:t>
      </w:r>
      <w:r w:rsidRPr="00E83AC9">
        <w:rPr>
          <w:rFonts w:ascii="Arial" w:hAnsi="Arial" w:cs="Arial"/>
          <w:sz w:val="22"/>
          <w:szCs w:val="22"/>
        </w:rPr>
        <w:t xml:space="preserve"> половине 2018 года, составила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6</w:t>
      </w:r>
      <w:r w:rsidR="00447FB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437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. За отчетный период Группа привлекла финансирование в </w:t>
      </w:r>
      <w:r w:rsidRPr="00E83AC9">
        <w:rPr>
          <w:rFonts w:ascii="Arial" w:hAnsi="Arial" w:cs="Arial"/>
          <w:sz w:val="22"/>
          <w:szCs w:val="22"/>
        </w:rPr>
        <w:lastRenderedPageBreak/>
        <w:t>размере 1</w:t>
      </w:r>
      <w:r w:rsidR="00447FB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100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706C0D">
        <w:rPr>
          <w:rFonts w:ascii="Arial" w:hAnsi="Arial" w:cs="Arial"/>
          <w:sz w:val="22"/>
          <w:szCs w:val="22"/>
        </w:rPr>
        <w:t>в виде</w:t>
      </w:r>
      <w:r w:rsidRPr="00E83AC9">
        <w:rPr>
          <w:rFonts w:ascii="Arial" w:hAnsi="Arial" w:cs="Arial"/>
          <w:sz w:val="22"/>
          <w:szCs w:val="22"/>
        </w:rPr>
        <w:t xml:space="preserve"> краткосрочных кредитных линий и </w:t>
      </w:r>
      <w:r w:rsidR="00706C0D">
        <w:rPr>
          <w:rFonts w:ascii="Arial" w:hAnsi="Arial" w:cs="Arial"/>
          <w:sz w:val="22"/>
          <w:szCs w:val="22"/>
        </w:rPr>
        <w:t xml:space="preserve">произвела погашение кредитов на </w:t>
      </w:r>
      <w:r w:rsidRPr="00E83AC9">
        <w:rPr>
          <w:rFonts w:ascii="Arial" w:hAnsi="Arial" w:cs="Arial"/>
          <w:sz w:val="22"/>
          <w:szCs w:val="22"/>
        </w:rPr>
        <w:t>3</w:t>
      </w:r>
      <w:r w:rsidR="00447FB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990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="003A0599" w:rsidRPr="00E83AC9">
        <w:rPr>
          <w:rFonts w:ascii="Arial" w:hAnsi="Arial" w:cs="Arial"/>
          <w:sz w:val="22"/>
          <w:szCs w:val="22"/>
        </w:rPr>
        <w:t>. В январе 2018 года</w:t>
      </w:r>
      <w:r w:rsidRPr="00E83AC9">
        <w:rPr>
          <w:rFonts w:ascii="Arial" w:hAnsi="Arial" w:cs="Arial"/>
          <w:sz w:val="22"/>
          <w:szCs w:val="22"/>
        </w:rPr>
        <w:t xml:space="preserve"> Группа </w:t>
      </w:r>
      <w:r w:rsidR="0094465E">
        <w:rPr>
          <w:rFonts w:ascii="Arial" w:hAnsi="Arial" w:cs="Arial"/>
          <w:sz w:val="22"/>
          <w:szCs w:val="22"/>
        </w:rPr>
        <w:t>выплатила</w:t>
      </w:r>
      <w:r w:rsidRPr="00E83AC9">
        <w:rPr>
          <w:rFonts w:ascii="Arial" w:hAnsi="Arial" w:cs="Arial"/>
          <w:sz w:val="22"/>
          <w:szCs w:val="22"/>
        </w:rPr>
        <w:t xml:space="preserve"> дивиденды на сумму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1</w:t>
      </w:r>
      <w:r w:rsidR="00447FB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879 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>. Дивидендн</w:t>
      </w:r>
      <w:r w:rsidR="00892C8C" w:rsidRPr="00E83AC9">
        <w:rPr>
          <w:rFonts w:ascii="Arial" w:hAnsi="Arial" w:cs="Arial"/>
          <w:sz w:val="22"/>
          <w:szCs w:val="22"/>
        </w:rPr>
        <w:t>ая</w:t>
      </w:r>
      <w:r w:rsidRPr="00E83AC9">
        <w:rPr>
          <w:rFonts w:ascii="Arial" w:hAnsi="Arial" w:cs="Arial"/>
          <w:sz w:val="22"/>
          <w:szCs w:val="22"/>
        </w:rPr>
        <w:t xml:space="preserve"> доход</w:t>
      </w:r>
      <w:r w:rsidR="00892C8C" w:rsidRPr="00E83AC9">
        <w:rPr>
          <w:rFonts w:ascii="Arial" w:hAnsi="Arial" w:cs="Arial"/>
          <w:sz w:val="22"/>
          <w:szCs w:val="22"/>
        </w:rPr>
        <w:t>ность</w:t>
      </w:r>
      <w:r w:rsidRPr="00E83AC9">
        <w:rPr>
          <w:rFonts w:ascii="Arial" w:hAnsi="Arial" w:cs="Arial"/>
          <w:sz w:val="22"/>
          <w:szCs w:val="22"/>
        </w:rPr>
        <w:t xml:space="preserve"> по состоянию на дату объявления о выплате дивидендов </w:t>
      </w:r>
      <w:r w:rsidR="003A0599" w:rsidRPr="00E83AC9">
        <w:rPr>
          <w:rFonts w:ascii="Arial" w:hAnsi="Arial" w:cs="Arial"/>
          <w:sz w:val="22"/>
          <w:szCs w:val="22"/>
        </w:rPr>
        <w:t>составил</w:t>
      </w:r>
      <w:r w:rsidR="00892C8C" w:rsidRPr="00E83AC9">
        <w:rPr>
          <w:rFonts w:ascii="Arial" w:hAnsi="Arial" w:cs="Arial"/>
          <w:sz w:val="22"/>
          <w:szCs w:val="22"/>
        </w:rPr>
        <w:t>а</w:t>
      </w:r>
      <w:r w:rsidR="003A0599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4</w:t>
      </w:r>
      <w:r w:rsidR="00447FBC" w:rsidRPr="00E83AC9">
        <w:rPr>
          <w:rFonts w:ascii="Arial" w:hAnsi="Arial" w:cs="Arial"/>
          <w:sz w:val="22"/>
          <w:szCs w:val="22"/>
        </w:rPr>
        <w:t>,</w:t>
      </w:r>
      <w:r w:rsidRPr="00E83AC9">
        <w:rPr>
          <w:rFonts w:ascii="Arial" w:hAnsi="Arial" w:cs="Arial"/>
          <w:sz w:val="22"/>
          <w:szCs w:val="22"/>
        </w:rPr>
        <w:t>7%. По</w:t>
      </w:r>
      <w:r w:rsidR="003A0599" w:rsidRPr="00E83AC9">
        <w:rPr>
          <w:rFonts w:ascii="Arial" w:hAnsi="Arial" w:cs="Arial"/>
          <w:sz w:val="22"/>
          <w:szCs w:val="22"/>
        </w:rPr>
        <w:t xml:space="preserve"> состоянию на 30 июня 2018 года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8C0A96">
        <w:rPr>
          <w:rFonts w:ascii="Arial" w:hAnsi="Arial" w:cs="Arial"/>
          <w:sz w:val="22"/>
          <w:szCs w:val="22"/>
        </w:rPr>
        <w:t xml:space="preserve">Группе доступны </w:t>
      </w:r>
      <w:r w:rsidRPr="00E83AC9">
        <w:rPr>
          <w:rFonts w:ascii="Arial" w:hAnsi="Arial" w:cs="Arial"/>
          <w:sz w:val="22"/>
          <w:szCs w:val="22"/>
        </w:rPr>
        <w:t>12</w:t>
      </w:r>
      <w:r w:rsidR="00447FBC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700 млн </w:t>
      </w:r>
      <w:r w:rsidR="00BD07B3" w:rsidRPr="00E83AC9">
        <w:rPr>
          <w:rFonts w:ascii="Arial" w:hAnsi="Arial" w:cs="Arial"/>
          <w:sz w:val="22"/>
          <w:szCs w:val="22"/>
        </w:rPr>
        <w:t>рублей</w:t>
      </w:r>
      <w:r w:rsidRPr="00E83AC9">
        <w:rPr>
          <w:rFonts w:ascii="Arial" w:hAnsi="Arial" w:cs="Arial"/>
          <w:sz w:val="22"/>
          <w:szCs w:val="22"/>
        </w:rPr>
        <w:t xml:space="preserve"> кредитных линий в российских рублях с фиксированными и плавающими ставками, </w:t>
      </w:r>
      <w:r w:rsidR="00892C8C" w:rsidRPr="00E83AC9">
        <w:rPr>
          <w:rFonts w:ascii="Arial" w:hAnsi="Arial" w:cs="Arial"/>
          <w:sz w:val="22"/>
          <w:szCs w:val="22"/>
        </w:rPr>
        <w:t>для использования</w:t>
      </w:r>
      <w:r w:rsidRPr="00E83AC9">
        <w:rPr>
          <w:rFonts w:ascii="Arial" w:hAnsi="Arial" w:cs="Arial"/>
          <w:sz w:val="22"/>
          <w:szCs w:val="22"/>
        </w:rPr>
        <w:t xml:space="preserve"> которых были соблюдены все </w:t>
      </w:r>
      <w:r w:rsidR="00892C8C" w:rsidRPr="00E83AC9">
        <w:rPr>
          <w:rFonts w:ascii="Arial" w:hAnsi="Arial" w:cs="Arial"/>
          <w:sz w:val="22"/>
          <w:szCs w:val="22"/>
        </w:rPr>
        <w:t>необходимые требования</w:t>
      </w:r>
      <w:r w:rsidRPr="00E83AC9">
        <w:rPr>
          <w:rFonts w:ascii="Arial" w:hAnsi="Arial" w:cs="Arial"/>
          <w:sz w:val="22"/>
          <w:szCs w:val="22"/>
        </w:rPr>
        <w:t>. Денежные средства, полученные по этим кредитным л</w:t>
      </w:r>
      <w:r w:rsidR="00811381" w:rsidRPr="00E83AC9">
        <w:rPr>
          <w:rFonts w:ascii="Arial" w:hAnsi="Arial" w:cs="Arial"/>
          <w:sz w:val="22"/>
          <w:szCs w:val="22"/>
        </w:rPr>
        <w:t xml:space="preserve">иниям, могут быть использованы </w:t>
      </w:r>
      <w:r w:rsidRPr="00E83AC9">
        <w:rPr>
          <w:rFonts w:ascii="Arial" w:hAnsi="Arial" w:cs="Arial"/>
          <w:sz w:val="22"/>
          <w:szCs w:val="22"/>
        </w:rPr>
        <w:t>в случае необходимости для финансирования операционной и инвестиционной деятельности</w:t>
      </w:r>
      <w:r w:rsidR="00811381" w:rsidRPr="00E83AC9">
        <w:rPr>
          <w:rFonts w:ascii="Arial" w:hAnsi="Arial" w:cs="Arial"/>
          <w:sz w:val="22"/>
          <w:szCs w:val="22"/>
        </w:rPr>
        <w:t>.</w:t>
      </w:r>
      <w:r w:rsidRPr="00E83AC9">
        <w:rPr>
          <w:rFonts w:ascii="Arial" w:hAnsi="Arial" w:cs="Arial"/>
          <w:sz w:val="22"/>
          <w:szCs w:val="22"/>
        </w:rPr>
        <w:t xml:space="preserve"> </w:t>
      </w:r>
    </w:p>
    <w:p w14:paraId="6795238F" w14:textId="77777777" w:rsidR="00521687" w:rsidRPr="00E83AC9" w:rsidRDefault="00521687" w:rsidP="00E17BB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E6735C8" w14:textId="77777777" w:rsidR="00E17BBD" w:rsidRPr="00E83AC9" w:rsidRDefault="00E0324A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  <w:r w:rsidRPr="00E83AC9">
        <w:rPr>
          <w:rFonts w:ascii="Arial" w:hAnsi="Arial" w:cs="Arial"/>
          <w:b/>
          <w:color w:val="D1171E"/>
          <w:sz w:val="22"/>
          <w:szCs w:val="22"/>
        </w:rPr>
        <w:t>Долг</w:t>
      </w:r>
    </w:p>
    <w:p w14:paraId="388724E1" w14:textId="77777777" w:rsidR="00E0324A" w:rsidRPr="00E83AC9" w:rsidRDefault="00E0324A" w:rsidP="00E17BBD">
      <w:pPr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339EA2CE" w14:textId="7F03F8D9" w:rsidR="00E17BBD" w:rsidRPr="00E83AC9" w:rsidRDefault="00E17BBD" w:rsidP="00892C8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3AC9">
        <w:rPr>
          <w:rFonts w:ascii="Arial" w:hAnsi="Arial" w:cs="Arial"/>
          <w:sz w:val="22"/>
          <w:szCs w:val="22"/>
        </w:rPr>
        <w:t>Группа рассматривает отношени</w:t>
      </w:r>
      <w:r w:rsidR="00892C8C" w:rsidRPr="00E83AC9">
        <w:rPr>
          <w:rFonts w:ascii="Arial" w:hAnsi="Arial" w:cs="Arial"/>
          <w:sz w:val="22"/>
          <w:szCs w:val="22"/>
        </w:rPr>
        <w:t>е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447FBC" w:rsidRPr="00E83AC9">
        <w:rPr>
          <w:rFonts w:ascii="Arial" w:hAnsi="Arial" w:cs="Arial"/>
          <w:sz w:val="22"/>
          <w:szCs w:val="22"/>
        </w:rPr>
        <w:t>ч</w:t>
      </w:r>
      <w:r w:rsidRPr="00E83AC9">
        <w:rPr>
          <w:rFonts w:ascii="Arial" w:hAnsi="Arial" w:cs="Arial"/>
          <w:sz w:val="22"/>
          <w:szCs w:val="22"/>
        </w:rPr>
        <w:t>исто</w:t>
      </w:r>
      <w:r w:rsidR="00447FBC" w:rsidRPr="00E83AC9">
        <w:rPr>
          <w:rFonts w:ascii="Arial" w:hAnsi="Arial" w:cs="Arial"/>
          <w:sz w:val="22"/>
          <w:szCs w:val="22"/>
        </w:rPr>
        <w:t>го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447FBC" w:rsidRPr="00E83AC9">
        <w:rPr>
          <w:rFonts w:ascii="Arial" w:hAnsi="Arial" w:cs="Arial"/>
          <w:sz w:val="22"/>
          <w:szCs w:val="22"/>
        </w:rPr>
        <w:t>долга</w:t>
      </w:r>
      <w:r w:rsidRPr="00E83AC9">
        <w:rPr>
          <w:rFonts w:ascii="Arial" w:hAnsi="Arial" w:cs="Arial"/>
          <w:sz w:val="22"/>
          <w:szCs w:val="22"/>
        </w:rPr>
        <w:t xml:space="preserve"> к EBITDA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 xml:space="preserve">в качестве основного </w:t>
      </w:r>
      <w:r w:rsidR="00892C8C" w:rsidRPr="00E83AC9">
        <w:rPr>
          <w:rFonts w:ascii="Arial" w:hAnsi="Arial" w:cs="Arial"/>
          <w:sz w:val="22"/>
          <w:szCs w:val="22"/>
        </w:rPr>
        <w:t>показателя для оценки задолженности Группы.</w:t>
      </w:r>
      <w:r w:rsidRPr="00E83AC9">
        <w:rPr>
          <w:rFonts w:ascii="Arial" w:hAnsi="Arial" w:cs="Arial"/>
          <w:sz w:val="22"/>
          <w:szCs w:val="22"/>
        </w:rPr>
        <w:t xml:space="preserve"> По состоянию на 30 июня 2018 </w:t>
      </w:r>
      <w:r w:rsidR="006E139E" w:rsidRPr="00E83AC9">
        <w:rPr>
          <w:rFonts w:ascii="Arial" w:hAnsi="Arial" w:cs="Arial"/>
          <w:sz w:val="22"/>
          <w:szCs w:val="22"/>
        </w:rPr>
        <w:t xml:space="preserve">года </w:t>
      </w:r>
      <w:r w:rsidRPr="00E83AC9">
        <w:rPr>
          <w:rFonts w:ascii="Arial" w:hAnsi="Arial" w:cs="Arial"/>
          <w:sz w:val="22"/>
          <w:szCs w:val="22"/>
        </w:rPr>
        <w:t xml:space="preserve">коэффициент отношения </w:t>
      </w:r>
      <w:r w:rsidR="00447FBC" w:rsidRPr="00E83AC9">
        <w:rPr>
          <w:rFonts w:ascii="Arial" w:hAnsi="Arial" w:cs="Arial"/>
          <w:sz w:val="22"/>
          <w:szCs w:val="22"/>
        </w:rPr>
        <w:t xml:space="preserve">чистого долга </w:t>
      </w:r>
      <w:r w:rsidRPr="00E83AC9">
        <w:rPr>
          <w:rFonts w:ascii="Arial" w:hAnsi="Arial" w:cs="Arial"/>
          <w:sz w:val="22"/>
          <w:szCs w:val="22"/>
        </w:rPr>
        <w:t>к LTM EBITDA</w:t>
      </w:r>
      <w:r w:rsidR="00A07E1D" w:rsidRPr="00E83AC9">
        <w:rPr>
          <w:rFonts w:ascii="Arial" w:hAnsi="Arial" w:cs="Arial"/>
          <w:sz w:val="22"/>
          <w:szCs w:val="22"/>
        </w:rPr>
        <w:t xml:space="preserve"> </w:t>
      </w:r>
      <w:r w:rsidRPr="00E83AC9">
        <w:rPr>
          <w:rFonts w:ascii="Arial" w:hAnsi="Arial" w:cs="Arial"/>
          <w:sz w:val="22"/>
          <w:szCs w:val="22"/>
        </w:rPr>
        <w:t>составил 3</w:t>
      </w:r>
      <w:r w:rsidR="00447FBC" w:rsidRPr="00E83AC9">
        <w:rPr>
          <w:rFonts w:ascii="Arial" w:hAnsi="Arial" w:cs="Arial"/>
          <w:sz w:val="22"/>
          <w:szCs w:val="22"/>
        </w:rPr>
        <w:t>,</w:t>
      </w:r>
      <w:r w:rsidRPr="00E83AC9">
        <w:rPr>
          <w:rFonts w:ascii="Arial" w:hAnsi="Arial" w:cs="Arial"/>
          <w:sz w:val="22"/>
          <w:szCs w:val="22"/>
        </w:rPr>
        <w:t>5x в сравнении с 3</w:t>
      </w:r>
      <w:r w:rsidR="00447FBC" w:rsidRPr="00E83AC9">
        <w:rPr>
          <w:rFonts w:ascii="Arial" w:hAnsi="Arial" w:cs="Arial"/>
          <w:sz w:val="22"/>
          <w:szCs w:val="22"/>
        </w:rPr>
        <w:t>,</w:t>
      </w:r>
      <w:r w:rsidR="00C63F45">
        <w:rPr>
          <w:rFonts w:ascii="Arial" w:hAnsi="Arial" w:cs="Arial"/>
          <w:sz w:val="22"/>
          <w:szCs w:val="22"/>
        </w:rPr>
        <w:t>6x на 30</w:t>
      </w:r>
      <w:r w:rsidR="00447FBC" w:rsidRPr="00E83AC9">
        <w:rPr>
          <w:rFonts w:ascii="Arial" w:hAnsi="Arial" w:cs="Arial"/>
          <w:sz w:val="22"/>
          <w:szCs w:val="22"/>
        </w:rPr>
        <w:t> </w:t>
      </w:r>
      <w:r w:rsidR="00C63F45">
        <w:rPr>
          <w:rFonts w:ascii="Arial" w:hAnsi="Arial" w:cs="Arial"/>
          <w:sz w:val="22"/>
          <w:szCs w:val="22"/>
        </w:rPr>
        <w:t>июня</w:t>
      </w:r>
      <w:r w:rsidRPr="00E83AC9">
        <w:rPr>
          <w:rFonts w:ascii="Arial" w:hAnsi="Arial" w:cs="Arial"/>
          <w:sz w:val="22"/>
          <w:szCs w:val="22"/>
        </w:rPr>
        <w:t xml:space="preserve"> 2017</w:t>
      </w:r>
      <w:r w:rsidR="006E139E" w:rsidRPr="00E83AC9">
        <w:rPr>
          <w:rFonts w:ascii="Arial" w:hAnsi="Arial" w:cs="Arial"/>
          <w:sz w:val="22"/>
          <w:szCs w:val="22"/>
        </w:rPr>
        <w:t xml:space="preserve"> года</w:t>
      </w:r>
      <w:r w:rsidR="00515773">
        <w:rPr>
          <w:rFonts w:ascii="Arial" w:hAnsi="Arial" w:cs="Arial"/>
          <w:sz w:val="22"/>
          <w:szCs w:val="22"/>
        </w:rPr>
        <w:t xml:space="preserve">. </w:t>
      </w:r>
      <w:r w:rsidR="00C63F45">
        <w:rPr>
          <w:rFonts w:ascii="Arial" w:hAnsi="Arial" w:cs="Arial"/>
          <w:sz w:val="22"/>
          <w:szCs w:val="22"/>
        </w:rPr>
        <w:t>Снижение</w:t>
      </w:r>
      <w:r w:rsidR="00515773">
        <w:rPr>
          <w:rFonts w:ascii="Arial" w:hAnsi="Arial" w:cs="Arial"/>
          <w:sz w:val="22"/>
          <w:szCs w:val="22"/>
        </w:rPr>
        <w:t xml:space="preserve"> коэффициента по сравнению</w:t>
      </w:r>
      <w:r w:rsidR="00C63F45">
        <w:rPr>
          <w:rFonts w:ascii="Arial" w:hAnsi="Arial" w:cs="Arial"/>
          <w:sz w:val="22"/>
          <w:szCs w:val="22"/>
        </w:rPr>
        <w:t xml:space="preserve"> с 30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C63F45">
        <w:rPr>
          <w:rFonts w:ascii="Arial" w:hAnsi="Arial" w:cs="Arial"/>
          <w:sz w:val="22"/>
          <w:szCs w:val="22"/>
        </w:rPr>
        <w:t>июня</w:t>
      </w:r>
      <w:r w:rsidRPr="00E83AC9">
        <w:rPr>
          <w:rFonts w:ascii="Arial" w:hAnsi="Arial" w:cs="Arial"/>
          <w:sz w:val="22"/>
          <w:szCs w:val="22"/>
        </w:rPr>
        <w:t xml:space="preserve"> 2017 </w:t>
      </w:r>
      <w:r w:rsidR="006E139E" w:rsidRPr="00E83AC9">
        <w:rPr>
          <w:rFonts w:ascii="Arial" w:hAnsi="Arial" w:cs="Arial"/>
          <w:sz w:val="22"/>
          <w:szCs w:val="22"/>
        </w:rPr>
        <w:t xml:space="preserve">года </w:t>
      </w:r>
      <w:r w:rsidRPr="00E83AC9">
        <w:rPr>
          <w:rFonts w:ascii="Arial" w:hAnsi="Arial" w:cs="Arial"/>
          <w:sz w:val="22"/>
          <w:szCs w:val="22"/>
        </w:rPr>
        <w:t>в основном вызван</w:t>
      </w:r>
      <w:r w:rsidR="00592D70">
        <w:rPr>
          <w:rFonts w:ascii="Arial" w:hAnsi="Arial" w:cs="Arial"/>
          <w:sz w:val="22"/>
          <w:szCs w:val="22"/>
        </w:rPr>
        <w:t>о</w:t>
      </w:r>
      <w:r w:rsidRPr="00E83AC9">
        <w:rPr>
          <w:rFonts w:ascii="Arial" w:hAnsi="Arial" w:cs="Arial"/>
          <w:sz w:val="22"/>
          <w:szCs w:val="22"/>
        </w:rPr>
        <w:t xml:space="preserve"> </w:t>
      </w:r>
      <w:r w:rsidR="00B95EEE">
        <w:rPr>
          <w:rFonts w:ascii="Arial" w:hAnsi="Arial" w:cs="Arial"/>
          <w:sz w:val="22"/>
          <w:szCs w:val="22"/>
        </w:rPr>
        <w:t>сокращением общего долга на 3</w:t>
      </w:r>
      <w:r w:rsidR="00B95EEE" w:rsidRPr="00B95EEE">
        <w:rPr>
          <w:rFonts w:ascii="Arial" w:hAnsi="Arial" w:cs="Arial"/>
          <w:sz w:val="22"/>
          <w:szCs w:val="22"/>
        </w:rPr>
        <w:t>,</w:t>
      </w:r>
      <w:r w:rsidR="00C63F45">
        <w:rPr>
          <w:rFonts w:ascii="Arial" w:hAnsi="Arial" w:cs="Arial"/>
          <w:sz w:val="22"/>
          <w:szCs w:val="22"/>
        </w:rPr>
        <w:t>7 млрд рублей</w:t>
      </w:r>
      <w:r w:rsidR="00C744A6">
        <w:rPr>
          <w:rFonts w:ascii="Arial" w:hAnsi="Arial" w:cs="Arial"/>
          <w:sz w:val="22"/>
          <w:szCs w:val="22"/>
        </w:rPr>
        <w:t xml:space="preserve">. </w:t>
      </w:r>
      <w:r w:rsidRPr="00E83AC9">
        <w:rPr>
          <w:rFonts w:ascii="Arial" w:hAnsi="Arial" w:cs="Arial"/>
          <w:sz w:val="22"/>
          <w:szCs w:val="22"/>
        </w:rPr>
        <w:t>Мы придерживаемся консервативного подход</w:t>
      </w:r>
      <w:r w:rsidR="00447FBC" w:rsidRPr="00E83AC9">
        <w:rPr>
          <w:rFonts w:ascii="Arial" w:hAnsi="Arial" w:cs="Arial"/>
          <w:sz w:val="22"/>
          <w:szCs w:val="22"/>
        </w:rPr>
        <w:t>а</w:t>
      </w:r>
      <w:r w:rsidRPr="00E83AC9">
        <w:rPr>
          <w:rFonts w:ascii="Arial" w:hAnsi="Arial" w:cs="Arial"/>
          <w:sz w:val="22"/>
          <w:szCs w:val="22"/>
        </w:rPr>
        <w:t xml:space="preserve"> в отношении займов и ожидаем, что коэффициент отношения </w:t>
      </w:r>
      <w:r w:rsidR="00447FBC" w:rsidRPr="00E83AC9">
        <w:rPr>
          <w:rFonts w:ascii="Arial" w:hAnsi="Arial" w:cs="Arial"/>
          <w:sz w:val="22"/>
          <w:szCs w:val="22"/>
        </w:rPr>
        <w:t>чистого долга</w:t>
      </w:r>
      <w:r w:rsidRPr="00E83AC9">
        <w:rPr>
          <w:rFonts w:ascii="Arial" w:hAnsi="Arial" w:cs="Arial"/>
          <w:sz w:val="22"/>
          <w:szCs w:val="22"/>
        </w:rPr>
        <w:t xml:space="preserve"> к LTM EBITDA будет ниже 3</w:t>
      </w:r>
      <w:r w:rsidR="00447FBC" w:rsidRPr="00E83AC9">
        <w:rPr>
          <w:rFonts w:ascii="Arial" w:hAnsi="Arial" w:cs="Arial"/>
          <w:sz w:val="22"/>
          <w:szCs w:val="22"/>
        </w:rPr>
        <w:t>,</w:t>
      </w:r>
      <w:r w:rsidR="00515773">
        <w:rPr>
          <w:rFonts w:ascii="Arial" w:hAnsi="Arial" w:cs="Arial"/>
          <w:sz w:val="22"/>
          <w:szCs w:val="22"/>
        </w:rPr>
        <w:t>0x на конец</w:t>
      </w:r>
      <w:r w:rsidRPr="00E83AC9">
        <w:rPr>
          <w:rFonts w:ascii="Arial" w:hAnsi="Arial" w:cs="Arial"/>
          <w:sz w:val="22"/>
          <w:szCs w:val="22"/>
        </w:rPr>
        <w:t xml:space="preserve"> 2018 года.</w:t>
      </w:r>
    </w:p>
    <w:p w14:paraId="67D89538" w14:textId="77777777" w:rsidR="00E17BBD" w:rsidRPr="00E83AC9" w:rsidRDefault="00E17BBD" w:rsidP="00E17BB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772"/>
        <w:gridCol w:w="2712"/>
        <w:gridCol w:w="2712"/>
      </w:tblGrid>
      <w:tr w:rsidR="00C63F45" w:rsidRPr="00E83AC9" w14:paraId="370417E0" w14:textId="77777777" w:rsidTr="00C63F45">
        <w:trPr>
          <w:trHeight w:val="623"/>
        </w:trPr>
        <w:tc>
          <w:tcPr>
            <w:tcW w:w="4772" w:type="dxa"/>
            <w:tcBorders>
              <w:top w:val="single" w:sz="8" w:space="0" w:color="ED1C24"/>
              <w:left w:val="single" w:sz="8" w:space="0" w:color="ED1C24"/>
              <w:bottom w:val="nil"/>
              <w:right w:val="single" w:sz="8" w:space="0" w:color="FFFFFF"/>
            </w:tcBorders>
            <w:shd w:val="clear" w:color="000000" w:fill="ED1C24"/>
            <w:noWrap/>
            <w:vAlign w:val="center"/>
            <w:hideMark/>
          </w:tcPr>
          <w:p w14:paraId="7AE1841F" w14:textId="77777777" w:rsidR="00C63F45" w:rsidRPr="00E83AC9" w:rsidRDefault="00C63F45" w:rsidP="00587B66">
            <w:pPr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млн руб.</w:t>
            </w:r>
          </w:p>
        </w:tc>
        <w:tc>
          <w:tcPr>
            <w:tcW w:w="2712" w:type="dxa"/>
            <w:tcBorders>
              <w:top w:val="single" w:sz="8" w:space="0" w:color="ED1C24"/>
              <w:left w:val="nil"/>
              <w:bottom w:val="nil"/>
              <w:right w:val="single" w:sz="8" w:space="0" w:color="FFFFFF"/>
            </w:tcBorders>
            <w:shd w:val="clear" w:color="000000" w:fill="ED1C24"/>
            <w:vAlign w:val="center"/>
            <w:hideMark/>
          </w:tcPr>
          <w:p w14:paraId="38967FFD" w14:textId="77777777" w:rsidR="00C63F45" w:rsidRPr="00E83AC9" w:rsidRDefault="00C63F45" w:rsidP="00E0324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На 30 июня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2018</w:t>
            </w:r>
          </w:p>
        </w:tc>
        <w:tc>
          <w:tcPr>
            <w:tcW w:w="2712" w:type="dxa"/>
            <w:tcBorders>
              <w:top w:val="single" w:sz="8" w:space="0" w:color="ED1C24"/>
              <w:left w:val="nil"/>
              <w:bottom w:val="nil"/>
              <w:right w:val="single" w:sz="8" w:space="0" w:color="ED1C24"/>
            </w:tcBorders>
            <w:shd w:val="clear" w:color="000000" w:fill="ED1C24"/>
            <w:vAlign w:val="center"/>
          </w:tcPr>
          <w:p w14:paraId="50A7235A" w14:textId="77777777" w:rsidR="00C63F45" w:rsidRPr="00E83AC9" w:rsidRDefault="00C63F45" w:rsidP="00E0324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На 30 июня</w:t>
            </w:r>
            <w:r w:rsidRPr="00E83AC9">
              <w:rPr>
                <w:rFonts w:ascii="Arial" w:eastAsia="Times New Roman" w:hAnsi="Arial" w:cs="Arial"/>
                <w:b/>
                <w:bCs/>
                <w:color w:val="FFFFFF"/>
                <w:sz w:val="22"/>
                <w:szCs w:val="22"/>
              </w:rPr>
              <w:br/>
            </w:r>
            <w:r w:rsidRPr="00E83AC9">
              <w:rPr>
                <w:rFonts w:ascii="Arial" w:hAnsi="Arial" w:cs="Arial"/>
                <w:b/>
                <w:color w:val="FFFFFF"/>
                <w:sz w:val="22"/>
                <w:szCs w:val="22"/>
              </w:rPr>
              <w:t>2017</w:t>
            </w:r>
          </w:p>
        </w:tc>
      </w:tr>
      <w:tr w:rsidR="00C63F45" w:rsidRPr="00E83AC9" w14:paraId="3F6BE162" w14:textId="77777777" w:rsidTr="00C63F45">
        <w:trPr>
          <w:trHeight w:val="321"/>
        </w:trPr>
        <w:tc>
          <w:tcPr>
            <w:tcW w:w="4772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  <w:hideMark/>
          </w:tcPr>
          <w:p w14:paraId="3314CC0F" w14:textId="77777777" w:rsidR="00C63F45" w:rsidRPr="00E83AC9" w:rsidRDefault="00C63F45" w:rsidP="00582B8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Общий долг, включая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3FE53391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33 303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0505827E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37 037</w:t>
            </w:r>
          </w:p>
        </w:tc>
      </w:tr>
      <w:tr w:rsidR="00C63F45" w:rsidRPr="00E83AC9" w14:paraId="4E89129D" w14:textId="77777777" w:rsidTr="00C63F45">
        <w:trPr>
          <w:trHeight w:val="321"/>
        </w:trPr>
        <w:tc>
          <w:tcPr>
            <w:tcW w:w="4772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28B23CA0" w14:textId="77777777" w:rsidR="00C63F45" w:rsidRPr="00E83AC9" w:rsidRDefault="00C63F45" w:rsidP="00E0324A">
            <w:pPr>
              <w:ind w:firstLineChars="200" w:firstLine="44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Краткосрочный долг</w:t>
            </w:r>
            <w:r w:rsidRPr="00E83AC9">
              <w:rPr>
                <w:rStyle w:val="af0"/>
                <w:rFonts w:ascii="Arial" w:hAnsi="Arial" w:cs="Arial"/>
                <w:color w:val="000000"/>
                <w:sz w:val="22"/>
                <w:szCs w:val="22"/>
              </w:rPr>
              <w:footnoteReference w:id="3"/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58CC9FAA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8 097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13C6D93F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3 200</w:t>
            </w:r>
          </w:p>
        </w:tc>
      </w:tr>
      <w:tr w:rsidR="00C63F45" w:rsidRPr="00E83AC9" w14:paraId="6EAC035A" w14:textId="77777777" w:rsidTr="00C63F45">
        <w:trPr>
          <w:trHeight w:val="321"/>
        </w:trPr>
        <w:tc>
          <w:tcPr>
            <w:tcW w:w="4772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7B9BEADF" w14:textId="77777777" w:rsidR="00C63F45" w:rsidRPr="00E83AC9" w:rsidRDefault="00C63F45" w:rsidP="00E0324A">
            <w:pPr>
              <w:ind w:firstLineChars="200" w:firstLine="44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Долгосрочный долг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278E650C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25 206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265D91B8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color w:val="000000"/>
                <w:sz w:val="22"/>
                <w:szCs w:val="22"/>
              </w:rPr>
              <w:t>33 837</w:t>
            </w:r>
          </w:p>
        </w:tc>
      </w:tr>
      <w:tr w:rsidR="00C63F45" w:rsidRPr="00E83AC9" w14:paraId="52746983" w14:textId="77777777" w:rsidTr="00C63F45">
        <w:trPr>
          <w:trHeight w:val="321"/>
        </w:trPr>
        <w:tc>
          <w:tcPr>
            <w:tcW w:w="4772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80986C9" w14:textId="77777777" w:rsidR="00C63F45" w:rsidRPr="00E83AC9" w:rsidRDefault="00C63F45" w:rsidP="00582B8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Денежные средства и их эквиваленты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0084A6DD" w14:textId="59B96410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1 33</w:t>
            </w:r>
            <w:r w:rsidR="0094465E">
              <w:rPr>
                <w:rFonts w:ascii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774FFB9B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2 498</w:t>
            </w:r>
          </w:p>
        </w:tc>
      </w:tr>
      <w:tr w:rsidR="00C63F45" w:rsidRPr="00E83AC9" w14:paraId="3148AEA7" w14:textId="77777777" w:rsidTr="00C63F45">
        <w:trPr>
          <w:trHeight w:val="321"/>
        </w:trPr>
        <w:tc>
          <w:tcPr>
            <w:tcW w:w="4772" w:type="dxa"/>
            <w:tcBorders>
              <w:top w:val="nil"/>
              <w:left w:val="single" w:sz="8" w:space="0" w:color="ED1C24"/>
              <w:bottom w:val="single" w:sz="8" w:space="0" w:color="D9D9D9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57009856" w14:textId="77777777" w:rsidR="00C63F45" w:rsidRPr="00E83AC9" w:rsidRDefault="00C63F45" w:rsidP="00582B8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Чистый долг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CE0FB99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31 969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D9D9D9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04FE77DB" w14:textId="77777777" w:rsidR="00C63F45" w:rsidRPr="00E83AC9" w:rsidRDefault="00C63F45" w:rsidP="00582B8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34 539</w:t>
            </w:r>
          </w:p>
        </w:tc>
      </w:tr>
      <w:tr w:rsidR="00C63F45" w:rsidRPr="00E83AC9" w14:paraId="1D2DB70B" w14:textId="77777777" w:rsidTr="00C63F45">
        <w:trPr>
          <w:trHeight w:val="321"/>
        </w:trPr>
        <w:tc>
          <w:tcPr>
            <w:tcW w:w="4772" w:type="dxa"/>
            <w:tcBorders>
              <w:top w:val="nil"/>
              <w:left w:val="single" w:sz="8" w:space="0" w:color="ED1C24"/>
              <w:bottom w:val="single" w:sz="8" w:space="0" w:color="ED1C24"/>
              <w:right w:val="single" w:sz="8" w:space="0" w:color="D9D9D9"/>
            </w:tcBorders>
            <w:shd w:val="clear" w:color="auto" w:fill="auto"/>
            <w:vAlign w:val="center"/>
            <w:hideMark/>
          </w:tcPr>
          <w:p w14:paraId="4C6108F2" w14:textId="77777777" w:rsidR="00C63F45" w:rsidRPr="00E83AC9" w:rsidRDefault="00C63F45" w:rsidP="00E0324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Чистый долг/LTM EBITDA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ED1C24"/>
              <w:right w:val="single" w:sz="8" w:space="0" w:color="D9D9D9"/>
            </w:tcBorders>
            <w:shd w:val="clear" w:color="auto" w:fill="auto"/>
            <w:noWrap/>
            <w:vAlign w:val="center"/>
          </w:tcPr>
          <w:p w14:paraId="41A1024E" w14:textId="77777777" w:rsidR="00C63F45" w:rsidRPr="00E83AC9" w:rsidRDefault="00C63F45" w:rsidP="00447FB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3,5x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8" w:space="0" w:color="ED1C24"/>
              <w:right w:val="single" w:sz="8" w:space="0" w:color="ED1C24"/>
            </w:tcBorders>
            <w:shd w:val="clear" w:color="auto" w:fill="auto"/>
            <w:noWrap/>
            <w:vAlign w:val="center"/>
          </w:tcPr>
          <w:p w14:paraId="7DD9876F" w14:textId="77777777" w:rsidR="00C63F45" w:rsidRPr="00E83AC9" w:rsidRDefault="00C63F45" w:rsidP="00447FB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E83AC9">
              <w:rPr>
                <w:rFonts w:ascii="Arial" w:hAnsi="Arial" w:cs="Arial"/>
                <w:b/>
                <w:color w:val="000000"/>
                <w:sz w:val="22"/>
                <w:szCs w:val="22"/>
              </w:rPr>
              <w:t>3,6x</w:t>
            </w:r>
          </w:p>
        </w:tc>
      </w:tr>
    </w:tbl>
    <w:p w14:paraId="7DD3F570" w14:textId="77777777" w:rsidR="00E17BBD" w:rsidRPr="00E83AC9" w:rsidRDefault="00E17BBD" w:rsidP="00E17BBD">
      <w:pPr>
        <w:pStyle w:val="Default"/>
        <w:spacing w:line="276" w:lineRule="auto"/>
        <w:rPr>
          <w:rFonts w:ascii="Arial" w:hAnsi="Arial" w:cs="Arial"/>
          <w:b/>
          <w:color w:val="D1171E"/>
          <w:sz w:val="22"/>
          <w:szCs w:val="22"/>
        </w:rPr>
      </w:pPr>
    </w:p>
    <w:p w14:paraId="3330F017" w14:textId="7833E360" w:rsidR="00C744A6" w:rsidRPr="00560142" w:rsidRDefault="00F14F8F" w:rsidP="000A5ECF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560142">
        <w:rPr>
          <w:rFonts w:ascii="Arial" w:eastAsia="Arial" w:hAnsi="Arial" w:cs="Arial"/>
          <w:color w:val="000000" w:themeColor="text1"/>
          <w:sz w:val="22"/>
          <w:szCs w:val="22"/>
        </w:rPr>
        <w:t>По материалам пресс-службы компании «</w:t>
      </w:r>
      <w:r w:rsidRPr="0056014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O</w:t>
      </w:r>
      <w:r w:rsidRPr="00560142">
        <w:rPr>
          <w:rFonts w:ascii="Arial" w:eastAsia="Arial" w:hAnsi="Arial" w:cs="Arial"/>
          <w:color w:val="000000" w:themeColor="text1"/>
          <w:sz w:val="22"/>
          <w:szCs w:val="22"/>
        </w:rPr>
        <w:t>’КЕЙ»</w:t>
      </w:r>
      <w:bookmarkStart w:id="0" w:name="_GoBack"/>
      <w:bookmarkEnd w:id="0"/>
    </w:p>
    <w:sectPr w:rsidR="00C744A6" w:rsidRPr="00560142" w:rsidSect="00DA5915">
      <w:headerReference w:type="default" r:id="rId9"/>
      <w:pgSz w:w="11906" w:h="16838"/>
      <w:pgMar w:top="1418" w:right="566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23111" w14:textId="77777777" w:rsidR="00F33E93" w:rsidRDefault="00F33E93">
      <w:r>
        <w:separator/>
      </w:r>
    </w:p>
  </w:endnote>
  <w:endnote w:type="continuationSeparator" w:id="0">
    <w:p w14:paraId="1D15A039" w14:textId="77777777" w:rsidR="00F33E93" w:rsidRDefault="00F3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8900B" w14:textId="77777777" w:rsidR="00F33E93" w:rsidRDefault="00F33E93">
      <w:r>
        <w:separator/>
      </w:r>
    </w:p>
  </w:footnote>
  <w:footnote w:type="continuationSeparator" w:id="0">
    <w:p w14:paraId="3D6D3268" w14:textId="77777777" w:rsidR="00F33E93" w:rsidRDefault="00F33E93">
      <w:r>
        <w:continuationSeparator/>
      </w:r>
    </w:p>
  </w:footnote>
  <w:footnote w:id="1">
    <w:p w14:paraId="1C65CC3F" w14:textId="1CCF623A" w:rsidR="00955FC6" w:rsidRPr="000B6FE0" w:rsidRDefault="00955FC6" w:rsidP="00FE7BBD">
      <w:pPr>
        <w:pStyle w:val="ae"/>
        <w:jc w:val="both"/>
        <w:rPr>
          <w:rFonts w:ascii="Arial" w:hAnsi="Arial" w:cs="Arial"/>
        </w:rPr>
      </w:pPr>
      <w:r w:rsidRPr="000B6FE0">
        <w:rPr>
          <w:rStyle w:val="af0"/>
          <w:rFonts w:ascii="Arial" w:hAnsi="Arial" w:cs="Arial"/>
        </w:rPr>
        <w:footnoteRef/>
      </w:r>
      <w:r w:rsidRPr="000B6FE0">
        <w:rPr>
          <w:rFonts w:ascii="Arial" w:hAnsi="Arial" w:cs="Arial"/>
        </w:rPr>
        <w:t xml:space="preserve"> С 1 января 2018 года Группа начала использование стандарта МСФО 15, что привело к изменениям в учетной политике и выразилось </w:t>
      </w:r>
      <w:r w:rsidR="00265C11">
        <w:rPr>
          <w:rFonts w:ascii="Arial" w:hAnsi="Arial" w:cs="Arial"/>
        </w:rPr>
        <w:t xml:space="preserve">в корректировке </w:t>
      </w:r>
      <w:r w:rsidRPr="000B6FE0">
        <w:rPr>
          <w:rFonts w:ascii="Arial" w:hAnsi="Arial" w:cs="Arial"/>
        </w:rPr>
        <w:t>сокращенной консолидированной промежуточной финансовой отчетности.</w:t>
      </w:r>
    </w:p>
  </w:footnote>
  <w:footnote w:id="2">
    <w:p w14:paraId="02358A4F" w14:textId="553D3125" w:rsidR="009903E4" w:rsidRPr="00CA09F2" w:rsidRDefault="009903E4">
      <w:pPr>
        <w:pStyle w:val="ae"/>
        <w:rPr>
          <w:rFonts w:ascii="Arial" w:hAnsi="Arial" w:cs="Arial"/>
          <w:sz w:val="16"/>
          <w:szCs w:val="16"/>
        </w:rPr>
      </w:pPr>
      <w:r w:rsidRPr="00CA09F2">
        <w:rPr>
          <w:rStyle w:val="af0"/>
          <w:rFonts w:ascii="Arial" w:hAnsi="Arial" w:cs="Arial"/>
          <w:sz w:val="16"/>
          <w:szCs w:val="16"/>
        </w:rPr>
        <w:footnoteRef/>
      </w:r>
      <w:r w:rsidRPr="00CA09F2">
        <w:rPr>
          <w:rFonts w:ascii="Arial" w:hAnsi="Arial" w:cs="Arial"/>
          <w:sz w:val="16"/>
          <w:szCs w:val="16"/>
        </w:rPr>
        <w:t xml:space="preserve"> </w:t>
      </w:r>
      <w:r w:rsidR="007709E2" w:rsidRPr="00CA09F2">
        <w:rPr>
          <w:rFonts w:ascii="Arial" w:hAnsi="Arial" w:cs="Arial"/>
          <w:sz w:val="16"/>
          <w:szCs w:val="16"/>
        </w:rPr>
        <w:t>Скорректированная</w:t>
      </w:r>
      <w:r w:rsidR="00CA09F2" w:rsidRPr="00CA09F2">
        <w:rPr>
          <w:rFonts w:ascii="Arial" w:hAnsi="Arial" w:cs="Arial"/>
          <w:sz w:val="16"/>
          <w:szCs w:val="16"/>
        </w:rPr>
        <w:t xml:space="preserve"> на эффект от продажи бизнеса супермаркетов</w:t>
      </w:r>
      <w:r w:rsidR="007709E2">
        <w:rPr>
          <w:rFonts w:ascii="Arial" w:hAnsi="Arial" w:cs="Arial"/>
          <w:sz w:val="16"/>
          <w:szCs w:val="16"/>
        </w:rPr>
        <w:t>.</w:t>
      </w:r>
    </w:p>
  </w:footnote>
  <w:footnote w:id="3">
    <w:p w14:paraId="0654A1FB" w14:textId="77777777" w:rsidR="00C63F45" w:rsidRPr="00E17BBD" w:rsidRDefault="00C63F45" w:rsidP="00E17BBD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Arial" w:hAnsi="Arial"/>
        </w:rPr>
        <w:t>Сумма краткосрочной задолженности не включает процент, начисленный за заемные средства.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EFAAE8" w14:textId="77777777" w:rsidR="00D85430" w:rsidRDefault="00D85430">
    <w:pPr>
      <w:pStyle w:val="a3"/>
    </w:pPr>
    <w:r w:rsidRPr="00D85430"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38CB95A2" wp14:editId="7538279D">
          <wp:simplePos x="0" y="0"/>
          <wp:positionH relativeFrom="column">
            <wp:posOffset>5088043</wp:posOffset>
          </wp:positionH>
          <wp:positionV relativeFrom="paragraph">
            <wp:posOffset>-304800</wp:posOffset>
          </wp:positionV>
          <wp:extent cx="1408219" cy="645583"/>
          <wp:effectExtent l="0" t="0" r="5715" b="6350"/>
          <wp:wrapTight wrapText="bothSides">
            <wp:wrapPolygon edited="0">
              <wp:start x="0" y="0"/>
              <wp:lineTo x="0" y="21172"/>
              <wp:lineTo x="21395" y="21172"/>
              <wp:lineTo x="21395" y="0"/>
              <wp:lineTo x="0" y="0"/>
            </wp:wrapPolygon>
          </wp:wrapTight>
          <wp:docPr id="2" name="Рисунок 2" descr="C:\Users\dshinkarenko\Desktop\2011-2016\О компании, Законы, текучка\группа компаний(обрезанный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shinkarenko\Desktop\2011-2016\О компании, Законы, текучка\группа компаний(обрезанный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8DA81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2192D"/>
    <w:multiLevelType w:val="hybridMultilevel"/>
    <w:tmpl w:val="1B840CBE"/>
    <w:lvl w:ilvl="0" w:tplc="C4C43F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4291"/>
    <w:multiLevelType w:val="hybridMultilevel"/>
    <w:tmpl w:val="BC1E856A"/>
    <w:lvl w:ilvl="0" w:tplc="D26E7B9E">
      <w:start w:val="30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B7ACC"/>
    <w:multiLevelType w:val="hybridMultilevel"/>
    <w:tmpl w:val="66BA4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824A2"/>
    <w:multiLevelType w:val="hybridMultilevel"/>
    <w:tmpl w:val="2B827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E253C"/>
    <w:multiLevelType w:val="hybridMultilevel"/>
    <w:tmpl w:val="A99070C8"/>
    <w:lvl w:ilvl="0" w:tplc="C87CF7B6">
      <w:start w:val="2"/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F4758"/>
    <w:multiLevelType w:val="hybridMultilevel"/>
    <w:tmpl w:val="A8BE0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837E8"/>
    <w:multiLevelType w:val="hybridMultilevel"/>
    <w:tmpl w:val="EFBA7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D4E6E"/>
    <w:multiLevelType w:val="hybridMultilevel"/>
    <w:tmpl w:val="18C47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95DC1"/>
    <w:multiLevelType w:val="hybridMultilevel"/>
    <w:tmpl w:val="B2563558"/>
    <w:lvl w:ilvl="0" w:tplc="BE76246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D2693"/>
    <w:multiLevelType w:val="hybridMultilevel"/>
    <w:tmpl w:val="4184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641BA"/>
    <w:multiLevelType w:val="hybridMultilevel"/>
    <w:tmpl w:val="D144B626"/>
    <w:lvl w:ilvl="0" w:tplc="E51C109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6484BA8"/>
    <w:multiLevelType w:val="hybridMultilevel"/>
    <w:tmpl w:val="5FE2BB1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6C054CD"/>
    <w:multiLevelType w:val="hybridMultilevel"/>
    <w:tmpl w:val="D8CA77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A3A46"/>
    <w:multiLevelType w:val="multilevel"/>
    <w:tmpl w:val="801E5DC8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5E2636F"/>
    <w:multiLevelType w:val="hybridMultilevel"/>
    <w:tmpl w:val="BCD851C8"/>
    <w:lvl w:ilvl="0" w:tplc="C4C43F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C4049D"/>
    <w:multiLevelType w:val="hybridMultilevel"/>
    <w:tmpl w:val="46103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A1485"/>
    <w:multiLevelType w:val="hybridMultilevel"/>
    <w:tmpl w:val="256AC40A"/>
    <w:lvl w:ilvl="0" w:tplc="E9E204D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043EB"/>
    <w:multiLevelType w:val="hybridMultilevel"/>
    <w:tmpl w:val="48160B7A"/>
    <w:lvl w:ilvl="0" w:tplc="9A7AE7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BF3024"/>
        <w:lang w:val="en-US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FB3A0B"/>
    <w:multiLevelType w:val="hybridMultilevel"/>
    <w:tmpl w:val="909E75B6"/>
    <w:lvl w:ilvl="0" w:tplc="E4BA6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857E8B"/>
    <w:multiLevelType w:val="hybridMultilevel"/>
    <w:tmpl w:val="BD82D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56DAA"/>
    <w:multiLevelType w:val="hybridMultilevel"/>
    <w:tmpl w:val="1DFCA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0"/>
  </w:num>
  <w:num w:numId="5">
    <w:abstractNumId w:val="17"/>
  </w:num>
  <w:num w:numId="6">
    <w:abstractNumId w:val="5"/>
  </w:num>
  <w:num w:numId="7">
    <w:abstractNumId w:val="4"/>
  </w:num>
  <w:num w:numId="8">
    <w:abstractNumId w:val="19"/>
  </w:num>
  <w:num w:numId="9">
    <w:abstractNumId w:val="21"/>
  </w:num>
  <w:num w:numId="10">
    <w:abstractNumId w:val="3"/>
  </w:num>
  <w:num w:numId="11">
    <w:abstractNumId w:val="10"/>
  </w:num>
  <w:num w:numId="12">
    <w:abstractNumId w:val="12"/>
  </w:num>
  <w:num w:numId="13">
    <w:abstractNumId w:val="14"/>
  </w:num>
  <w:num w:numId="14">
    <w:abstractNumId w:val="9"/>
  </w:num>
  <w:num w:numId="15">
    <w:abstractNumId w:val="20"/>
  </w:num>
  <w:num w:numId="16">
    <w:abstractNumId w:val="18"/>
  </w:num>
  <w:num w:numId="17">
    <w:abstractNumId w:val="15"/>
  </w:num>
  <w:num w:numId="18">
    <w:abstractNumId w:val="16"/>
  </w:num>
  <w:num w:numId="19">
    <w:abstractNumId w:val="7"/>
  </w:num>
  <w:num w:numId="20">
    <w:abstractNumId w:val="2"/>
  </w:num>
  <w:num w:numId="21">
    <w:abstractNumId w:val="1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ru-RU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1F"/>
    <w:rsid w:val="000002DD"/>
    <w:rsid w:val="000006C6"/>
    <w:rsid w:val="00000707"/>
    <w:rsid w:val="00001874"/>
    <w:rsid w:val="000020B7"/>
    <w:rsid w:val="00002165"/>
    <w:rsid w:val="000025C1"/>
    <w:rsid w:val="00002A49"/>
    <w:rsid w:val="00003248"/>
    <w:rsid w:val="00003F9B"/>
    <w:rsid w:val="0000474E"/>
    <w:rsid w:val="00004830"/>
    <w:rsid w:val="00004DF9"/>
    <w:rsid w:val="00004E7B"/>
    <w:rsid w:val="0000518F"/>
    <w:rsid w:val="0000592D"/>
    <w:rsid w:val="00005B4E"/>
    <w:rsid w:val="00005C38"/>
    <w:rsid w:val="00007591"/>
    <w:rsid w:val="00010126"/>
    <w:rsid w:val="00010485"/>
    <w:rsid w:val="00010F67"/>
    <w:rsid w:val="00012825"/>
    <w:rsid w:val="00012954"/>
    <w:rsid w:val="00012D02"/>
    <w:rsid w:val="00012E59"/>
    <w:rsid w:val="00013035"/>
    <w:rsid w:val="000135E5"/>
    <w:rsid w:val="00014381"/>
    <w:rsid w:val="0001438C"/>
    <w:rsid w:val="000143C7"/>
    <w:rsid w:val="000143F9"/>
    <w:rsid w:val="00014913"/>
    <w:rsid w:val="000155CC"/>
    <w:rsid w:val="00015F03"/>
    <w:rsid w:val="00016637"/>
    <w:rsid w:val="000166AD"/>
    <w:rsid w:val="00017261"/>
    <w:rsid w:val="00017D0C"/>
    <w:rsid w:val="00017F76"/>
    <w:rsid w:val="0002009E"/>
    <w:rsid w:val="00020108"/>
    <w:rsid w:val="00020181"/>
    <w:rsid w:val="00020934"/>
    <w:rsid w:val="00021C5D"/>
    <w:rsid w:val="00022BF7"/>
    <w:rsid w:val="00022EBB"/>
    <w:rsid w:val="000237DF"/>
    <w:rsid w:val="0002440C"/>
    <w:rsid w:val="000249D4"/>
    <w:rsid w:val="00024AFE"/>
    <w:rsid w:val="00025C2C"/>
    <w:rsid w:val="00025E3B"/>
    <w:rsid w:val="00030923"/>
    <w:rsid w:val="000311B6"/>
    <w:rsid w:val="000318A0"/>
    <w:rsid w:val="00032355"/>
    <w:rsid w:val="00032612"/>
    <w:rsid w:val="0003338F"/>
    <w:rsid w:val="000335C9"/>
    <w:rsid w:val="00033AF2"/>
    <w:rsid w:val="00034487"/>
    <w:rsid w:val="0003449E"/>
    <w:rsid w:val="000348FD"/>
    <w:rsid w:val="00034D3B"/>
    <w:rsid w:val="000352E8"/>
    <w:rsid w:val="0003533D"/>
    <w:rsid w:val="000354EF"/>
    <w:rsid w:val="00035D37"/>
    <w:rsid w:val="00035E9D"/>
    <w:rsid w:val="0003646E"/>
    <w:rsid w:val="00037441"/>
    <w:rsid w:val="000375BA"/>
    <w:rsid w:val="000376C5"/>
    <w:rsid w:val="00040343"/>
    <w:rsid w:val="000409B3"/>
    <w:rsid w:val="00040BE8"/>
    <w:rsid w:val="0004119E"/>
    <w:rsid w:val="00041363"/>
    <w:rsid w:val="0004185F"/>
    <w:rsid w:val="00041AA6"/>
    <w:rsid w:val="00042ACF"/>
    <w:rsid w:val="00043097"/>
    <w:rsid w:val="000432DB"/>
    <w:rsid w:val="00043A14"/>
    <w:rsid w:val="00043AA2"/>
    <w:rsid w:val="00043ADD"/>
    <w:rsid w:val="00043F84"/>
    <w:rsid w:val="00044455"/>
    <w:rsid w:val="00044897"/>
    <w:rsid w:val="00045572"/>
    <w:rsid w:val="00045655"/>
    <w:rsid w:val="00045DC4"/>
    <w:rsid w:val="000460E9"/>
    <w:rsid w:val="000460F9"/>
    <w:rsid w:val="00046A71"/>
    <w:rsid w:val="00046B6E"/>
    <w:rsid w:val="00046C9A"/>
    <w:rsid w:val="00046D7E"/>
    <w:rsid w:val="000470C1"/>
    <w:rsid w:val="00047213"/>
    <w:rsid w:val="000473BC"/>
    <w:rsid w:val="00047737"/>
    <w:rsid w:val="00047811"/>
    <w:rsid w:val="0005012B"/>
    <w:rsid w:val="0005160B"/>
    <w:rsid w:val="00051D7D"/>
    <w:rsid w:val="0005211C"/>
    <w:rsid w:val="00052563"/>
    <w:rsid w:val="00052D0A"/>
    <w:rsid w:val="00052EA4"/>
    <w:rsid w:val="00053778"/>
    <w:rsid w:val="0005381B"/>
    <w:rsid w:val="00053A38"/>
    <w:rsid w:val="000540BB"/>
    <w:rsid w:val="00054306"/>
    <w:rsid w:val="0005479F"/>
    <w:rsid w:val="00054C0E"/>
    <w:rsid w:val="00054FBC"/>
    <w:rsid w:val="00055326"/>
    <w:rsid w:val="0005550F"/>
    <w:rsid w:val="00055A86"/>
    <w:rsid w:val="00055EEB"/>
    <w:rsid w:val="00056E32"/>
    <w:rsid w:val="00056E81"/>
    <w:rsid w:val="00057DA6"/>
    <w:rsid w:val="00060375"/>
    <w:rsid w:val="00060DBC"/>
    <w:rsid w:val="0006114E"/>
    <w:rsid w:val="00061323"/>
    <w:rsid w:val="00062607"/>
    <w:rsid w:val="000630B6"/>
    <w:rsid w:val="00063A11"/>
    <w:rsid w:val="0006448C"/>
    <w:rsid w:val="00065EDD"/>
    <w:rsid w:val="00066240"/>
    <w:rsid w:val="00070988"/>
    <w:rsid w:val="00070C05"/>
    <w:rsid w:val="00071403"/>
    <w:rsid w:val="00071D9A"/>
    <w:rsid w:val="00073B27"/>
    <w:rsid w:val="000744D4"/>
    <w:rsid w:val="0007472A"/>
    <w:rsid w:val="00074A22"/>
    <w:rsid w:val="00075C48"/>
    <w:rsid w:val="000761F7"/>
    <w:rsid w:val="0007777C"/>
    <w:rsid w:val="000804ED"/>
    <w:rsid w:val="00080CF6"/>
    <w:rsid w:val="00080E8E"/>
    <w:rsid w:val="00081943"/>
    <w:rsid w:val="00081C9F"/>
    <w:rsid w:val="00081F36"/>
    <w:rsid w:val="0008284D"/>
    <w:rsid w:val="00082E41"/>
    <w:rsid w:val="00083DB9"/>
    <w:rsid w:val="00083FAA"/>
    <w:rsid w:val="00084837"/>
    <w:rsid w:val="00085A93"/>
    <w:rsid w:val="00085CA9"/>
    <w:rsid w:val="00086284"/>
    <w:rsid w:val="00086285"/>
    <w:rsid w:val="000870A6"/>
    <w:rsid w:val="000903C6"/>
    <w:rsid w:val="00090428"/>
    <w:rsid w:val="00090747"/>
    <w:rsid w:val="0009084A"/>
    <w:rsid w:val="00090D2E"/>
    <w:rsid w:val="000917D5"/>
    <w:rsid w:val="00091B28"/>
    <w:rsid w:val="00091CA9"/>
    <w:rsid w:val="00091E71"/>
    <w:rsid w:val="00091FE0"/>
    <w:rsid w:val="00092F18"/>
    <w:rsid w:val="0009372F"/>
    <w:rsid w:val="00094636"/>
    <w:rsid w:val="00095B26"/>
    <w:rsid w:val="000962A9"/>
    <w:rsid w:val="000964A8"/>
    <w:rsid w:val="000966F9"/>
    <w:rsid w:val="00096F0C"/>
    <w:rsid w:val="00097012"/>
    <w:rsid w:val="0009795E"/>
    <w:rsid w:val="00097FB6"/>
    <w:rsid w:val="00097FC0"/>
    <w:rsid w:val="000A08CC"/>
    <w:rsid w:val="000A1A9E"/>
    <w:rsid w:val="000A1B22"/>
    <w:rsid w:val="000A243E"/>
    <w:rsid w:val="000A2723"/>
    <w:rsid w:val="000A2DF7"/>
    <w:rsid w:val="000A2F13"/>
    <w:rsid w:val="000A3488"/>
    <w:rsid w:val="000A38E6"/>
    <w:rsid w:val="000A39F2"/>
    <w:rsid w:val="000A3A45"/>
    <w:rsid w:val="000A3A4B"/>
    <w:rsid w:val="000A4AD6"/>
    <w:rsid w:val="000A4BF5"/>
    <w:rsid w:val="000A5ECF"/>
    <w:rsid w:val="000A622A"/>
    <w:rsid w:val="000A697B"/>
    <w:rsid w:val="000A6E82"/>
    <w:rsid w:val="000A6EED"/>
    <w:rsid w:val="000A7AE6"/>
    <w:rsid w:val="000A7B3A"/>
    <w:rsid w:val="000A7F0B"/>
    <w:rsid w:val="000B05A6"/>
    <w:rsid w:val="000B243A"/>
    <w:rsid w:val="000B26BA"/>
    <w:rsid w:val="000B295D"/>
    <w:rsid w:val="000B2A9E"/>
    <w:rsid w:val="000B3649"/>
    <w:rsid w:val="000B385A"/>
    <w:rsid w:val="000B3B85"/>
    <w:rsid w:val="000B3BBC"/>
    <w:rsid w:val="000B430C"/>
    <w:rsid w:val="000B443D"/>
    <w:rsid w:val="000B454A"/>
    <w:rsid w:val="000B4F67"/>
    <w:rsid w:val="000B5739"/>
    <w:rsid w:val="000B5CB5"/>
    <w:rsid w:val="000B5E3A"/>
    <w:rsid w:val="000B6211"/>
    <w:rsid w:val="000B66B4"/>
    <w:rsid w:val="000B6BC6"/>
    <w:rsid w:val="000B6FE0"/>
    <w:rsid w:val="000B7078"/>
    <w:rsid w:val="000B7B04"/>
    <w:rsid w:val="000C0576"/>
    <w:rsid w:val="000C0D1E"/>
    <w:rsid w:val="000C0F76"/>
    <w:rsid w:val="000C17E5"/>
    <w:rsid w:val="000C2715"/>
    <w:rsid w:val="000C2733"/>
    <w:rsid w:val="000C2B26"/>
    <w:rsid w:val="000C39D7"/>
    <w:rsid w:val="000C3EAD"/>
    <w:rsid w:val="000C4ECE"/>
    <w:rsid w:val="000C5169"/>
    <w:rsid w:val="000C549F"/>
    <w:rsid w:val="000C5969"/>
    <w:rsid w:val="000C5B74"/>
    <w:rsid w:val="000C5D9B"/>
    <w:rsid w:val="000C6682"/>
    <w:rsid w:val="000C7E98"/>
    <w:rsid w:val="000D00D1"/>
    <w:rsid w:val="000D06F9"/>
    <w:rsid w:val="000D09CA"/>
    <w:rsid w:val="000D0C88"/>
    <w:rsid w:val="000D0D8B"/>
    <w:rsid w:val="000D0DB3"/>
    <w:rsid w:val="000D253E"/>
    <w:rsid w:val="000D33B6"/>
    <w:rsid w:val="000D3F3E"/>
    <w:rsid w:val="000D4688"/>
    <w:rsid w:val="000D683A"/>
    <w:rsid w:val="000D6BCB"/>
    <w:rsid w:val="000D7055"/>
    <w:rsid w:val="000D7E7D"/>
    <w:rsid w:val="000E0F6B"/>
    <w:rsid w:val="000E12E7"/>
    <w:rsid w:val="000E167D"/>
    <w:rsid w:val="000E1B33"/>
    <w:rsid w:val="000E1F29"/>
    <w:rsid w:val="000E212D"/>
    <w:rsid w:val="000E214D"/>
    <w:rsid w:val="000E2B73"/>
    <w:rsid w:val="000E32CD"/>
    <w:rsid w:val="000E34D6"/>
    <w:rsid w:val="000E3BFB"/>
    <w:rsid w:val="000E3E43"/>
    <w:rsid w:val="000E4370"/>
    <w:rsid w:val="000E4EB9"/>
    <w:rsid w:val="000E5D05"/>
    <w:rsid w:val="000E5DEC"/>
    <w:rsid w:val="000E6866"/>
    <w:rsid w:val="000E75C5"/>
    <w:rsid w:val="000E7A2A"/>
    <w:rsid w:val="000F0303"/>
    <w:rsid w:val="000F0F29"/>
    <w:rsid w:val="000F1647"/>
    <w:rsid w:val="000F1B6B"/>
    <w:rsid w:val="000F232A"/>
    <w:rsid w:val="000F36A2"/>
    <w:rsid w:val="000F45B7"/>
    <w:rsid w:val="000F46C6"/>
    <w:rsid w:val="000F46E4"/>
    <w:rsid w:val="000F482E"/>
    <w:rsid w:val="000F593B"/>
    <w:rsid w:val="000F5970"/>
    <w:rsid w:val="000F5D58"/>
    <w:rsid w:val="000F64E2"/>
    <w:rsid w:val="000F6641"/>
    <w:rsid w:val="000F6BFF"/>
    <w:rsid w:val="000F6E90"/>
    <w:rsid w:val="000F702C"/>
    <w:rsid w:val="000F7B69"/>
    <w:rsid w:val="000F7B85"/>
    <w:rsid w:val="00100FCC"/>
    <w:rsid w:val="00101770"/>
    <w:rsid w:val="00101D0D"/>
    <w:rsid w:val="001026B4"/>
    <w:rsid w:val="00102BC6"/>
    <w:rsid w:val="00102F38"/>
    <w:rsid w:val="001037CC"/>
    <w:rsid w:val="001063DF"/>
    <w:rsid w:val="00106D05"/>
    <w:rsid w:val="00106E48"/>
    <w:rsid w:val="00107481"/>
    <w:rsid w:val="00107E47"/>
    <w:rsid w:val="0011058E"/>
    <w:rsid w:val="0011072D"/>
    <w:rsid w:val="00110A5A"/>
    <w:rsid w:val="001112CD"/>
    <w:rsid w:val="00111942"/>
    <w:rsid w:val="00111CAC"/>
    <w:rsid w:val="0011237C"/>
    <w:rsid w:val="00112BF3"/>
    <w:rsid w:val="001130B2"/>
    <w:rsid w:val="001132AD"/>
    <w:rsid w:val="00113BC9"/>
    <w:rsid w:val="00113F17"/>
    <w:rsid w:val="0011427D"/>
    <w:rsid w:val="00114B31"/>
    <w:rsid w:val="001157F4"/>
    <w:rsid w:val="00115949"/>
    <w:rsid w:val="001159E2"/>
    <w:rsid w:val="0011612B"/>
    <w:rsid w:val="00116D2C"/>
    <w:rsid w:val="00117A4C"/>
    <w:rsid w:val="0012037D"/>
    <w:rsid w:val="00120BAB"/>
    <w:rsid w:val="00120C3A"/>
    <w:rsid w:val="00121854"/>
    <w:rsid w:val="0012188D"/>
    <w:rsid w:val="00121BB1"/>
    <w:rsid w:val="00122B6D"/>
    <w:rsid w:val="00122C48"/>
    <w:rsid w:val="001230EA"/>
    <w:rsid w:val="00123253"/>
    <w:rsid w:val="00123BFD"/>
    <w:rsid w:val="001241D7"/>
    <w:rsid w:val="001242F2"/>
    <w:rsid w:val="00125447"/>
    <w:rsid w:val="00125EAD"/>
    <w:rsid w:val="00126AD6"/>
    <w:rsid w:val="00127727"/>
    <w:rsid w:val="001303F2"/>
    <w:rsid w:val="0013120C"/>
    <w:rsid w:val="00131590"/>
    <w:rsid w:val="001318B1"/>
    <w:rsid w:val="00131BCE"/>
    <w:rsid w:val="00131CB9"/>
    <w:rsid w:val="00132312"/>
    <w:rsid w:val="001326C5"/>
    <w:rsid w:val="0013328C"/>
    <w:rsid w:val="00133B38"/>
    <w:rsid w:val="00133FE1"/>
    <w:rsid w:val="00134691"/>
    <w:rsid w:val="001365DD"/>
    <w:rsid w:val="00136932"/>
    <w:rsid w:val="00137385"/>
    <w:rsid w:val="0014060A"/>
    <w:rsid w:val="0014104C"/>
    <w:rsid w:val="001418A1"/>
    <w:rsid w:val="00141D33"/>
    <w:rsid w:val="00143302"/>
    <w:rsid w:val="00143646"/>
    <w:rsid w:val="00144015"/>
    <w:rsid w:val="001442F2"/>
    <w:rsid w:val="0014455E"/>
    <w:rsid w:val="00144AF9"/>
    <w:rsid w:val="00144DB3"/>
    <w:rsid w:val="00144F68"/>
    <w:rsid w:val="001457CB"/>
    <w:rsid w:val="00146692"/>
    <w:rsid w:val="00146EE3"/>
    <w:rsid w:val="00147CA2"/>
    <w:rsid w:val="00150AFC"/>
    <w:rsid w:val="0015110B"/>
    <w:rsid w:val="00151253"/>
    <w:rsid w:val="0015274C"/>
    <w:rsid w:val="00153032"/>
    <w:rsid w:val="00154646"/>
    <w:rsid w:val="00154B01"/>
    <w:rsid w:val="00157454"/>
    <w:rsid w:val="001603C4"/>
    <w:rsid w:val="00160869"/>
    <w:rsid w:val="001609F8"/>
    <w:rsid w:val="00161D6D"/>
    <w:rsid w:val="00163398"/>
    <w:rsid w:val="001634DF"/>
    <w:rsid w:val="001637E5"/>
    <w:rsid w:val="00163BDE"/>
    <w:rsid w:val="001645E7"/>
    <w:rsid w:val="00165918"/>
    <w:rsid w:val="00166403"/>
    <w:rsid w:val="0016685E"/>
    <w:rsid w:val="00166C84"/>
    <w:rsid w:val="001672F8"/>
    <w:rsid w:val="00167DD0"/>
    <w:rsid w:val="001705F7"/>
    <w:rsid w:val="00171261"/>
    <w:rsid w:val="00171399"/>
    <w:rsid w:val="00171475"/>
    <w:rsid w:val="00171E3E"/>
    <w:rsid w:val="00172287"/>
    <w:rsid w:val="00173371"/>
    <w:rsid w:val="001737F9"/>
    <w:rsid w:val="001739F3"/>
    <w:rsid w:val="00173F6B"/>
    <w:rsid w:val="00174283"/>
    <w:rsid w:val="00174F06"/>
    <w:rsid w:val="001753FB"/>
    <w:rsid w:val="00175587"/>
    <w:rsid w:val="001758BD"/>
    <w:rsid w:val="00181A02"/>
    <w:rsid w:val="00182119"/>
    <w:rsid w:val="00182629"/>
    <w:rsid w:val="00183DA7"/>
    <w:rsid w:val="00183EEA"/>
    <w:rsid w:val="001842F5"/>
    <w:rsid w:val="00184308"/>
    <w:rsid w:val="00184314"/>
    <w:rsid w:val="00184917"/>
    <w:rsid w:val="00184D29"/>
    <w:rsid w:val="0018538B"/>
    <w:rsid w:val="00185946"/>
    <w:rsid w:val="00186CB7"/>
    <w:rsid w:val="00190C02"/>
    <w:rsid w:val="0019153C"/>
    <w:rsid w:val="00191714"/>
    <w:rsid w:val="001918E0"/>
    <w:rsid w:val="001918ED"/>
    <w:rsid w:val="0019376D"/>
    <w:rsid w:val="00193927"/>
    <w:rsid w:val="0019429D"/>
    <w:rsid w:val="00195FE2"/>
    <w:rsid w:val="001960AD"/>
    <w:rsid w:val="00196741"/>
    <w:rsid w:val="001A05E9"/>
    <w:rsid w:val="001A0D97"/>
    <w:rsid w:val="001A1B81"/>
    <w:rsid w:val="001A1CE4"/>
    <w:rsid w:val="001A1E49"/>
    <w:rsid w:val="001A24B6"/>
    <w:rsid w:val="001A4B09"/>
    <w:rsid w:val="001A4CC8"/>
    <w:rsid w:val="001A60AD"/>
    <w:rsid w:val="001A7275"/>
    <w:rsid w:val="001A731E"/>
    <w:rsid w:val="001A7CE8"/>
    <w:rsid w:val="001B00F5"/>
    <w:rsid w:val="001B0F09"/>
    <w:rsid w:val="001B1187"/>
    <w:rsid w:val="001B1356"/>
    <w:rsid w:val="001B1B46"/>
    <w:rsid w:val="001B1E0E"/>
    <w:rsid w:val="001B35FB"/>
    <w:rsid w:val="001B3ACE"/>
    <w:rsid w:val="001B4330"/>
    <w:rsid w:val="001B43B2"/>
    <w:rsid w:val="001B445F"/>
    <w:rsid w:val="001B48F5"/>
    <w:rsid w:val="001B5362"/>
    <w:rsid w:val="001B5609"/>
    <w:rsid w:val="001B560E"/>
    <w:rsid w:val="001B577F"/>
    <w:rsid w:val="001B5FDA"/>
    <w:rsid w:val="001B68AE"/>
    <w:rsid w:val="001B6C63"/>
    <w:rsid w:val="001B7F58"/>
    <w:rsid w:val="001C033A"/>
    <w:rsid w:val="001C09B0"/>
    <w:rsid w:val="001C0C6C"/>
    <w:rsid w:val="001C0EFD"/>
    <w:rsid w:val="001C10F2"/>
    <w:rsid w:val="001C19A5"/>
    <w:rsid w:val="001C19FD"/>
    <w:rsid w:val="001C1BE3"/>
    <w:rsid w:val="001C2D64"/>
    <w:rsid w:val="001C301F"/>
    <w:rsid w:val="001C35EA"/>
    <w:rsid w:val="001C3ED2"/>
    <w:rsid w:val="001C3F78"/>
    <w:rsid w:val="001C3FA5"/>
    <w:rsid w:val="001C4D2D"/>
    <w:rsid w:val="001C4D9B"/>
    <w:rsid w:val="001C5432"/>
    <w:rsid w:val="001C5434"/>
    <w:rsid w:val="001C573F"/>
    <w:rsid w:val="001C5E75"/>
    <w:rsid w:val="001C617B"/>
    <w:rsid w:val="001C652C"/>
    <w:rsid w:val="001C7D36"/>
    <w:rsid w:val="001D0B69"/>
    <w:rsid w:val="001D0BBF"/>
    <w:rsid w:val="001D2A2E"/>
    <w:rsid w:val="001D37B8"/>
    <w:rsid w:val="001D3A98"/>
    <w:rsid w:val="001D4485"/>
    <w:rsid w:val="001D4ACE"/>
    <w:rsid w:val="001D5247"/>
    <w:rsid w:val="001D5C93"/>
    <w:rsid w:val="001D63B8"/>
    <w:rsid w:val="001D7154"/>
    <w:rsid w:val="001E06ED"/>
    <w:rsid w:val="001E08CA"/>
    <w:rsid w:val="001E0DDB"/>
    <w:rsid w:val="001E162B"/>
    <w:rsid w:val="001E190F"/>
    <w:rsid w:val="001E1962"/>
    <w:rsid w:val="001E1C46"/>
    <w:rsid w:val="001E25E9"/>
    <w:rsid w:val="001E2C8E"/>
    <w:rsid w:val="001E2FE7"/>
    <w:rsid w:val="001E32F9"/>
    <w:rsid w:val="001E400A"/>
    <w:rsid w:val="001E4658"/>
    <w:rsid w:val="001E639E"/>
    <w:rsid w:val="001E6A73"/>
    <w:rsid w:val="001E6E68"/>
    <w:rsid w:val="001F0C12"/>
    <w:rsid w:val="001F1A87"/>
    <w:rsid w:val="001F2E9A"/>
    <w:rsid w:val="001F3AB5"/>
    <w:rsid w:val="001F4567"/>
    <w:rsid w:val="001F476E"/>
    <w:rsid w:val="001F5CA4"/>
    <w:rsid w:val="001F7450"/>
    <w:rsid w:val="001F7BBD"/>
    <w:rsid w:val="001F7EA4"/>
    <w:rsid w:val="001F7F5C"/>
    <w:rsid w:val="002000FD"/>
    <w:rsid w:val="002012BF"/>
    <w:rsid w:val="00201706"/>
    <w:rsid w:val="00202175"/>
    <w:rsid w:val="002022BD"/>
    <w:rsid w:val="002023A4"/>
    <w:rsid w:val="002025D7"/>
    <w:rsid w:val="00205054"/>
    <w:rsid w:val="002053D5"/>
    <w:rsid w:val="00205447"/>
    <w:rsid w:val="00206FA6"/>
    <w:rsid w:val="002072EA"/>
    <w:rsid w:val="0020747A"/>
    <w:rsid w:val="00211C97"/>
    <w:rsid w:val="00212399"/>
    <w:rsid w:val="002126C4"/>
    <w:rsid w:val="00212969"/>
    <w:rsid w:val="00212A84"/>
    <w:rsid w:val="00212B02"/>
    <w:rsid w:val="00212CB6"/>
    <w:rsid w:val="00213313"/>
    <w:rsid w:val="002139B2"/>
    <w:rsid w:val="0021450E"/>
    <w:rsid w:val="002158FA"/>
    <w:rsid w:val="00217074"/>
    <w:rsid w:val="00217DA5"/>
    <w:rsid w:val="002204A2"/>
    <w:rsid w:val="002212EC"/>
    <w:rsid w:val="0022154F"/>
    <w:rsid w:val="0022155C"/>
    <w:rsid w:val="002217EF"/>
    <w:rsid w:val="002218C2"/>
    <w:rsid w:val="00221BCE"/>
    <w:rsid w:val="002224A4"/>
    <w:rsid w:val="00222B94"/>
    <w:rsid w:val="00222DA8"/>
    <w:rsid w:val="00223693"/>
    <w:rsid w:val="0022386F"/>
    <w:rsid w:val="002238FB"/>
    <w:rsid w:val="00223D67"/>
    <w:rsid w:val="002249C8"/>
    <w:rsid w:val="00225D6F"/>
    <w:rsid w:val="00226769"/>
    <w:rsid w:val="00226FD2"/>
    <w:rsid w:val="00227022"/>
    <w:rsid w:val="00227242"/>
    <w:rsid w:val="00227544"/>
    <w:rsid w:val="0022781C"/>
    <w:rsid w:val="0023010A"/>
    <w:rsid w:val="00230391"/>
    <w:rsid w:val="00230ADE"/>
    <w:rsid w:val="00233241"/>
    <w:rsid w:val="00234366"/>
    <w:rsid w:val="00235FAE"/>
    <w:rsid w:val="00236268"/>
    <w:rsid w:val="00236336"/>
    <w:rsid w:val="0023646F"/>
    <w:rsid w:val="00236B7E"/>
    <w:rsid w:val="00237EE6"/>
    <w:rsid w:val="00237F91"/>
    <w:rsid w:val="00240D5A"/>
    <w:rsid w:val="00241044"/>
    <w:rsid w:val="0024105E"/>
    <w:rsid w:val="002412CB"/>
    <w:rsid w:val="002415B4"/>
    <w:rsid w:val="00242525"/>
    <w:rsid w:val="002429D0"/>
    <w:rsid w:val="0024380D"/>
    <w:rsid w:val="00243D89"/>
    <w:rsid w:val="00243DCD"/>
    <w:rsid w:val="00243E21"/>
    <w:rsid w:val="002451AB"/>
    <w:rsid w:val="002459D4"/>
    <w:rsid w:val="00245F84"/>
    <w:rsid w:val="00246F82"/>
    <w:rsid w:val="00247CC0"/>
    <w:rsid w:val="0025016E"/>
    <w:rsid w:val="002509A7"/>
    <w:rsid w:val="002510C0"/>
    <w:rsid w:val="00252E18"/>
    <w:rsid w:val="00252E84"/>
    <w:rsid w:val="0025310C"/>
    <w:rsid w:val="002535A1"/>
    <w:rsid w:val="002539D1"/>
    <w:rsid w:val="002555D3"/>
    <w:rsid w:val="002557C5"/>
    <w:rsid w:val="00256B98"/>
    <w:rsid w:val="0026066B"/>
    <w:rsid w:val="00260BCB"/>
    <w:rsid w:val="00261651"/>
    <w:rsid w:val="00261A98"/>
    <w:rsid w:val="00262233"/>
    <w:rsid w:val="002622EA"/>
    <w:rsid w:val="00262628"/>
    <w:rsid w:val="0026268C"/>
    <w:rsid w:val="00262CB6"/>
    <w:rsid w:val="0026308A"/>
    <w:rsid w:val="002630C4"/>
    <w:rsid w:val="00263E43"/>
    <w:rsid w:val="00264B4A"/>
    <w:rsid w:val="00264EE4"/>
    <w:rsid w:val="00264F35"/>
    <w:rsid w:val="00265C11"/>
    <w:rsid w:val="0026709C"/>
    <w:rsid w:val="0027076D"/>
    <w:rsid w:val="002709B1"/>
    <w:rsid w:val="002715EB"/>
    <w:rsid w:val="00271C40"/>
    <w:rsid w:val="00271F55"/>
    <w:rsid w:val="002721C5"/>
    <w:rsid w:val="00272384"/>
    <w:rsid w:val="002723FA"/>
    <w:rsid w:val="00272928"/>
    <w:rsid w:val="00273DC2"/>
    <w:rsid w:val="0027497D"/>
    <w:rsid w:val="00275895"/>
    <w:rsid w:val="0027648F"/>
    <w:rsid w:val="002767F4"/>
    <w:rsid w:val="00277288"/>
    <w:rsid w:val="002778BB"/>
    <w:rsid w:val="00277C5A"/>
    <w:rsid w:val="00280BF7"/>
    <w:rsid w:val="00281533"/>
    <w:rsid w:val="00281A0E"/>
    <w:rsid w:val="002821AA"/>
    <w:rsid w:val="00283442"/>
    <w:rsid w:val="0028541B"/>
    <w:rsid w:val="00285DCF"/>
    <w:rsid w:val="00285DFD"/>
    <w:rsid w:val="002868EF"/>
    <w:rsid w:val="00287E6F"/>
    <w:rsid w:val="00287ED1"/>
    <w:rsid w:val="002901E6"/>
    <w:rsid w:val="00290553"/>
    <w:rsid w:val="002908B2"/>
    <w:rsid w:val="00290FE4"/>
    <w:rsid w:val="00292031"/>
    <w:rsid w:val="00292166"/>
    <w:rsid w:val="0029366C"/>
    <w:rsid w:val="002956E4"/>
    <w:rsid w:val="0029582B"/>
    <w:rsid w:val="00295C94"/>
    <w:rsid w:val="00295EFE"/>
    <w:rsid w:val="0029614A"/>
    <w:rsid w:val="00296C4E"/>
    <w:rsid w:val="00297740"/>
    <w:rsid w:val="00297CEA"/>
    <w:rsid w:val="00297E92"/>
    <w:rsid w:val="002A02FF"/>
    <w:rsid w:val="002A036A"/>
    <w:rsid w:val="002A0715"/>
    <w:rsid w:val="002A0F1D"/>
    <w:rsid w:val="002A13C3"/>
    <w:rsid w:val="002A1A32"/>
    <w:rsid w:val="002A20A2"/>
    <w:rsid w:val="002A24E7"/>
    <w:rsid w:val="002A2E7A"/>
    <w:rsid w:val="002A31FF"/>
    <w:rsid w:val="002A3B65"/>
    <w:rsid w:val="002A3F33"/>
    <w:rsid w:val="002A3FC4"/>
    <w:rsid w:val="002A4155"/>
    <w:rsid w:val="002A4195"/>
    <w:rsid w:val="002A56B3"/>
    <w:rsid w:val="002A5954"/>
    <w:rsid w:val="002A5D9F"/>
    <w:rsid w:val="002A5E12"/>
    <w:rsid w:val="002A677A"/>
    <w:rsid w:val="002A7A39"/>
    <w:rsid w:val="002A7AEE"/>
    <w:rsid w:val="002B0C14"/>
    <w:rsid w:val="002B0F59"/>
    <w:rsid w:val="002B14DA"/>
    <w:rsid w:val="002B171A"/>
    <w:rsid w:val="002B1843"/>
    <w:rsid w:val="002B24AA"/>
    <w:rsid w:val="002B3B63"/>
    <w:rsid w:val="002B3B72"/>
    <w:rsid w:val="002B4AC1"/>
    <w:rsid w:val="002B4C19"/>
    <w:rsid w:val="002B4CBB"/>
    <w:rsid w:val="002B4DCF"/>
    <w:rsid w:val="002B579F"/>
    <w:rsid w:val="002B5BFD"/>
    <w:rsid w:val="002B5F20"/>
    <w:rsid w:val="002B6B26"/>
    <w:rsid w:val="002B6C3A"/>
    <w:rsid w:val="002B6E7C"/>
    <w:rsid w:val="002B6E95"/>
    <w:rsid w:val="002B7431"/>
    <w:rsid w:val="002B7667"/>
    <w:rsid w:val="002B7EAE"/>
    <w:rsid w:val="002C01EA"/>
    <w:rsid w:val="002C04E6"/>
    <w:rsid w:val="002C143A"/>
    <w:rsid w:val="002C1D27"/>
    <w:rsid w:val="002C2FA9"/>
    <w:rsid w:val="002C3C12"/>
    <w:rsid w:val="002C3D59"/>
    <w:rsid w:val="002C4259"/>
    <w:rsid w:val="002C4C79"/>
    <w:rsid w:val="002C4E23"/>
    <w:rsid w:val="002C5975"/>
    <w:rsid w:val="002C63E7"/>
    <w:rsid w:val="002C672C"/>
    <w:rsid w:val="002C6C93"/>
    <w:rsid w:val="002C796E"/>
    <w:rsid w:val="002C7F31"/>
    <w:rsid w:val="002D03B1"/>
    <w:rsid w:val="002D2130"/>
    <w:rsid w:val="002D25B9"/>
    <w:rsid w:val="002D2673"/>
    <w:rsid w:val="002D2814"/>
    <w:rsid w:val="002D36FF"/>
    <w:rsid w:val="002D3773"/>
    <w:rsid w:val="002D414B"/>
    <w:rsid w:val="002D4CB9"/>
    <w:rsid w:val="002D5112"/>
    <w:rsid w:val="002D54CD"/>
    <w:rsid w:val="002D5A99"/>
    <w:rsid w:val="002D5DDB"/>
    <w:rsid w:val="002D6E8D"/>
    <w:rsid w:val="002D7512"/>
    <w:rsid w:val="002D7668"/>
    <w:rsid w:val="002D7D18"/>
    <w:rsid w:val="002E1880"/>
    <w:rsid w:val="002E19E8"/>
    <w:rsid w:val="002E1AF8"/>
    <w:rsid w:val="002E2E83"/>
    <w:rsid w:val="002E38C9"/>
    <w:rsid w:val="002E415A"/>
    <w:rsid w:val="002E4224"/>
    <w:rsid w:val="002E4E87"/>
    <w:rsid w:val="002E5B64"/>
    <w:rsid w:val="002E6518"/>
    <w:rsid w:val="002E652E"/>
    <w:rsid w:val="002E66F8"/>
    <w:rsid w:val="002E68E2"/>
    <w:rsid w:val="002E6B2A"/>
    <w:rsid w:val="002E6B88"/>
    <w:rsid w:val="002E7532"/>
    <w:rsid w:val="002E7AEA"/>
    <w:rsid w:val="002F0ABF"/>
    <w:rsid w:val="002F0F31"/>
    <w:rsid w:val="002F0F81"/>
    <w:rsid w:val="002F304C"/>
    <w:rsid w:val="002F30A9"/>
    <w:rsid w:val="002F3604"/>
    <w:rsid w:val="002F50FA"/>
    <w:rsid w:val="002F568F"/>
    <w:rsid w:val="002F58DF"/>
    <w:rsid w:val="002F6930"/>
    <w:rsid w:val="002F723C"/>
    <w:rsid w:val="003005E4"/>
    <w:rsid w:val="003007C9"/>
    <w:rsid w:val="00301160"/>
    <w:rsid w:val="0030195B"/>
    <w:rsid w:val="00301AB7"/>
    <w:rsid w:val="00301C4F"/>
    <w:rsid w:val="0030215D"/>
    <w:rsid w:val="003029AF"/>
    <w:rsid w:val="00302B5E"/>
    <w:rsid w:val="00302EDF"/>
    <w:rsid w:val="00303D9E"/>
    <w:rsid w:val="00304EE2"/>
    <w:rsid w:val="00305BE4"/>
    <w:rsid w:val="00306691"/>
    <w:rsid w:val="0030703D"/>
    <w:rsid w:val="003100D7"/>
    <w:rsid w:val="003106F8"/>
    <w:rsid w:val="00310B46"/>
    <w:rsid w:val="00310EE2"/>
    <w:rsid w:val="00311201"/>
    <w:rsid w:val="00312730"/>
    <w:rsid w:val="00312739"/>
    <w:rsid w:val="0031278C"/>
    <w:rsid w:val="0031342B"/>
    <w:rsid w:val="00313D21"/>
    <w:rsid w:val="0031466B"/>
    <w:rsid w:val="003148F7"/>
    <w:rsid w:val="00314B72"/>
    <w:rsid w:val="00314E75"/>
    <w:rsid w:val="00315954"/>
    <w:rsid w:val="00315C05"/>
    <w:rsid w:val="00315EDB"/>
    <w:rsid w:val="00317372"/>
    <w:rsid w:val="003177A7"/>
    <w:rsid w:val="00317854"/>
    <w:rsid w:val="00317E96"/>
    <w:rsid w:val="00317F84"/>
    <w:rsid w:val="003204FF"/>
    <w:rsid w:val="003248F9"/>
    <w:rsid w:val="00324B85"/>
    <w:rsid w:val="00325468"/>
    <w:rsid w:val="0032605D"/>
    <w:rsid w:val="003263B7"/>
    <w:rsid w:val="00326FB8"/>
    <w:rsid w:val="003301C2"/>
    <w:rsid w:val="00330737"/>
    <w:rsid w:val="003308A9"/>
    <w:rsid w:val="00330C51"/>
    <w:rsid w:val="00330CA2"/>
    <w:rsid w:val="0033104D"/>
    <w:rsid w:val="0033130A"/>
    <w:rsid w:val="00332174"/>
    <w:rsid w:val="003323ED"/>
    <w:rsid w:val="00332753"/>
    <w:rsid w:val="00332DBF"/>
    <w:rsid w:val="00333B7F"/>
    <w:rsid w:val="00333CE0"/>
    <w:rsid w:val="003341A4"/>
    <w:rsid w:val="00334612"/>
    <w:rsid w:val="00334A0F"/>
    <w:rsid w:val="00334FEB"/>
    <w:rsid w:val="00336B9F"/>
    <w:rsid w:val="00336FF2"/>
    <w:rsid w:val="003371D6"/>
    <w:rsid w:val="00337CA2"/>
    <w:rsid w:val="00340464"/>
    <w:rsid w:val="00340643"/>
    <w:rsid w:val="003417BB"/>
    <w:rsid w:val="00341B35"/>
    <w:rsid w:val="00341DA6"/>
    <w:rsid w:val="00342523"/>
    <w:rsid w:val="00343068"/>
    <w:rsid w:val="00343346"/>
    <w:rsid w:val="00343A2D"/>
    <w:rsid w:val="00343D45"/>
    <w:rsid w:val="0034462E"/>
    <w:rsid w:val="00344F18"/>
    <w:rsid w:val="00345914"/>
    <w:rsid w:val="00345C49"/>
    <w:rsid w:val="0034604A"/>
    <w:rsid w:val="00346526"/>
    <w:rsid w:val="003475D2"/>
    <w:rsid w:val="0034780A"/>
    <w:rsid w:val="00350127"/>
    <w:rsid w:val="0035059F"/>
    <w:rsid w:val="00351222"/>
    <w:rsid w:val="003515D0"/>
    <w:rsid w:val="00351A5D"/>
    <w:rsid w:val="00351E75"/>
    <w:rsid w:val="00352657"/>
    <w:rsid w:val="00352983"/>
    <w:rsid w:val="00352C19"/>
    <w:rsid w:val="00352F97"/>
    <w:rsid w:val="003531B0"/>
    <w:rsid w:val="00353331"/>
    <w:rsid w:val="003536EB"/>
    <w:rsid w:val="0035474D"/>
    <w:rsid w:val="003551BA"/>
    <w:rsid w:val="00355C61"/>
    <w:rsid w:val="00356027"/>
    <w:rsid w:val="003562FB"/>
    <w:rsid w:val="00356C9F"/>
    <w:rsid w:val="00356CFE"/>
    <w:rsid w:val="00357DDD"/>
    <w:rsid w:val="003603AD"/>
    <w:rsid w:val="00360D9D"/>
    <w:rsid w:val="003618E1"/>
    <w:rsid w:val="00361C1A"/>
    <w:rsid w:val="003623F5"/>
    <w:rsid w:val="00362421"/>
    <w:rsid w:val="0036297D"/>
    <w:rsid w:val="00362B18"/>
    <w:rsid w:val="003635F0"/>
    <w:rsid w:val="003636A9"/>
    <w:rsid w:val="00363862"/>
    <w:rsid w:val="00363897"/>
    <w:rsid w:val="00363A9A"/>
    <w:rsid w:val="003640C7"/>
    <w:rsid w:val="00364687"/>
    <w:rsid w:val="0036482F"/>
    <w:rsid w:val="003649E6"/>
    <w:rsid w:val="00364CCC"/>
    <w:rsid w:val="00365616"/>
    <w:rsid w:val="003660E0"/>
    <w:rsid w:val="00366311"/>
    <w:rsid w:val="00366FA6"/>
    <w:rsid w:val="0037099A"/>
    <w:rsid w:val="00371679"/>
    <w:rsid w:val="00371984"/>
    <w:rsid w:val="00372437"/>
    <w:rsid w:val="003725F9"/>
    <w:rsid w:val="003732C8"/>
    <w:rsid w:val="00373865"/>
    <w:rsid w:val="00373B5D"/>
    <w:rsid w:val="00374078"/>
    <w:rsid w:val="00375E38"/>
    <w:rsid w:val="003763D2"/>
    <w:rsid w:val="00377472"/>
    <w:rsid w:val="00377662"/>
    <w:rsid w:val="00377733"/>
    <w:rsid w:val="0037789F"/>
    <w:rsid w:val="003800C4"/>
    <w:rsid w:val="00380599"/>
    <w:rsid w:val="00380CC4"/>
    <w:rsid w:val="00381DAC"/>
    <w:rsid w:val="003838F8"/>
    <w:rsid w:val="0038395E"/>
    <w:rsid w:val="00383C0C"/>
    <w:rsid w:val="003843D1"/>
    <w:rsid w:val="0038449D"/>
    <w:rsid w:val="0038483F"/>
    <w:rsid w:val="00386429"/>
    <w:rsid w:val="0038652D"/>
    <w:rsid w:val="00386902"/>
    <w:rsid w:val="00386BD5"/>
    <w:rsid w:val="003870BF"/>
    <w:rsid w:val="0038716B"/>
    <w:rsid w:val="00387198"/>
    <w:rsid w:val="00387D1F"/>
    <w:rsid w:val="00392082"/>
    <w:rsid w:val="00392976"/>
    <w:rsid w:val="00392A4D"/>
    <w:rsid w:val="00392F8A"/>
    <w:rsid w:val="00394E18"/>
    <w:rsid w:val="0039517F"/>
    <w:rsid w:val="003954A7"/>
    <w:rsid w:val="003954B6"/>
    <w:rsid w:val="0039574D"/>
    <w:rsid w:val="003957A7"/>
    <w:rsid w:val="00395D59"/>
    <w:rsid w:val="003966AF"/>
    <w:rsid w:val="00396849"/>
    <w:rsid w:val="00397A70"/>
    <w:rsid w:val="003A0599"/>
    <w:rsid w:val="003A05DB"/>
    <w:rsid w:val="003A1749"/>
    <w:rsid w:val="003A1751"/>
    <w:rsid w:val="003A1CA9"/>
    <w:rsid w:val="003A22C2"/>
    <w:rsid w:val="003A2401"/>
    <w:rsid w:val="003A2E58"/>
    <w:rsid w:val="003A2E70"/>
    <w:rsid w:val="003A3449"/>
    <w:rsid w:val="003A4E4D"/>
    <w:rsid w:val="003A58AA"/>
    <w:rsid w:val="003A5DFF"/>
    <w:rsid w:val="003A6182"/>
    <w:rsid w:val="003A6453"/>
    <w:rsid w:val="003A6616"/>
    <w:rsid w:val="003A726A"/>
    <w:rsid w:val="003A7412"/>
    <w:rsid w:val="003A7420"/>
    <w:rsid w:val="003A760F"/>
    <w:rsid w:val="003A7D73"/>
    <w:rsid w:val="003A7E92"/>
    <w:rsid w:val="003B0A38"/>
    <w:rsid w:val="003B1D8D"/>
    <w:rsid w:val="003B2152"/>
    <w:rsid w:val="003B4514"/>
    <w:rsid w:val="003B47A1"/>
    <w:rsid w:val="003B49F3"/>
    <w:rsid w:val="003B534E"/>
    <w:rsid w:val="003B5FFD"/>
    <w:rsid w:val="003B7FBA"/>
    <w:rsid w:val="003C04E5"/>
    <w:rsid w:val="003C0756"/>
    <w:rsid w:val="003C0A2A"/>
    <w:rsid w:val="003C26E3"/>
    <w:rsid w:val="003C299A"/>
    <w:rsid w:val="003C2D01"/>
    <w:rsid w:val="003C2E4F"/>
    <w:rsid w:val="003C35A7"/>
    <w:rsid w:val="003C3E09"/>
    <w:rsid w:val="003C431A"/>
    <w:rsid w:val="003C4D93"/>
    <w:rsid w:val="003C63EA"/>
    <w:rsid w:val="003C6C7F"/>
    <w:rsid w:val="003C6DBE"/>
    <w:rsid w:val="003C758A"/>
    <w:rsid w:val="003C78A9"/>
    <w:rsid w:val="003C7F59"/>
    <w:rsid w:val="003D0008"/>
    <w:rsid w:val="003D087C"/>
    <w:rsid w:val="003D0E30"/>
    <w:rsid w:val="003D0F94"/>
    <w:rsid w:val="003D0FD1"/>
    <w:rsid w:val="003D13A6"/>
    <w:rsid w:val="003D23B4"/>
    <w:rsid w:val="003D3344"/>
    <w:rsid w:val="003D3A20"/>
    <w:rsid w:val="003D3B3C"/>
    <w:rsid w:val="003D45DF"/>
    <w:rsid w:val="003D5879"/>
    <w:rsid w:val="003D5C09"/>
    <w:rsid w:val="003D5C69"/>
    <w:rsid w:val="003D6947"/>
    <w:rsid w:val="003D6E07"/>
    <w:rsid w:val="003D7A2F"/>
    <w:rsid w:val="003E042C"/>
    <w:rsid w:val="003E13A1"/>
    <w:rsid w:val="003E1BD7"/>
    <w:rsid w:val="003E1E50"/>
    <w:rsid w:val="003E2038"/>
    <w:rsid w:val="003E2447"/>
    <w:rsid w:val="003E2474"/>
    <w:rsid w:val="003E256F"/>
    <w:rsid w:val="003E2D0D"/>
    <w:rsid w:val="003E2D48"/>
    <w:rsid w:val="003E2E72"/>
    <w:rsid w:val="003E30EE"/>
    <w:rsid w:val="003E33B1"/>
    <w:rsid w:val="003E43F1"/>
    <w:rsid w:val="003E5B0D"/>
    <w:rsid w:val="003E5CC9"/>
    <w:rsid w:val="003E7A59"/>
    <w:rsid w:val="003E7F26"/>
    <w:rsid w:val="003F0313"/>
    <w:rsid w:val="003F0F51"/>
    <w:rsid w:val="003F20D9"/>
    <w:rsid w:val="003F250C"/>
    <w:rsid w:val="003F2554"/>
    <w:rsid w:val="003F2DFA"/>
    <w:rsid w:val="003F2FF8"/>
    <w:rsid w:val="003F3539"/>
    <w:rsid w:val="003F3683"/>
    <w:rsid w:val="003F5E51"/>
    <w:rsid w:val="003F71FB"/>
    <w:rsid w:val="003F72DF"/>
    <w:rsid w:val="003F768D"/>
    <w:rsid w:val="004002C6"/>
    <w:rsid w:val="004004B3"/>
    <w:rsid w:val="004005D6"/>
    <w:rsid w:val="00401079"/>
    <w:rsid w:val="004018C0"/>
    <w:rsid w:val="00401FD1"/>
    <w:rsid w:val="00402B62"/>
    <w:rsid w:val="00403316"/>
    <w:rsid w:val="00403B4B"/>
    <w:rsid w:val="00403BA0"/>
    <w:rsid w:val="00403C71"/>
    <w:rsid w:val="004047D9"/>
    <w:rsid w:val="00404ED7"/>
    <w:rsid w:val="004050E6"/>
    <w:rsid w:val="00405DE3"/>
    <w:rsid w:val="004064E8"/>
    <w:rsid w:val="00406A7A"/>
    <w:rsid w:val="00407988"/>
    <w:rsid w:val="00407FF4"/>
    <w:rsid w:val="00410414"/>
    <w:rsid w:val="0041130D"/>
    <w:rsid w:val="00411516"/>
    <w:rsid w:val="0041279C"/>
    <w:rsid w:val="00412C2B"/>
    <w:rsid w:val="00412CE2"/>
    <w:rsid w:val="004132EA"/>
    <w:rsid w:val="0041346C"/>
    <w:rsid w:val="00413CE0"/>
    <w:rsid w:val="00413D43"/>
    <w:rsid w:val="0041554E"/>
    <w:rsid w:val="00416118"/>
    <w:rsid w:val="00416C0B"/>
    <w:rsid w:val="00416F1A"/>
    <w:rsid w:val="00420B87"/>
    <w:rsid w:val="00420DE2"/>
    <w:rsid w:val="00421074"/>
    <w:rsid w:val="00422EC6"/>
    <w:rsid w:val="004233A1"/>
    <w:rsid w:val="004244DF"/>
    <w:rsid w:val="00425138"/>
    <w:rsid w:val="004251F9"/>
    <w:rsid w:val="004261C8"/>
    <w:rsid w:val="0042659F"/>
    <w:rsid w:val="00426A59"/>
    <w:rsid w:val="00431C48"/>
    <w:rsid w:val="00432409"/>
    <w:rsid w:val="004325BC"/>
    <w:rsid w:val="00432713"/>
    <w:rsid w:val="004327F5"/>
    <w:rsid w:val="0043288E"/>
    <w:rsid w:val="00433921"/>
    <w:rsid w:val="00433C19"/>
    <w:rsid w:val="0043461E"/>
    <w:rsid w:val="00434C62"/>
    <w:rsid w:val="00435044"/>
    <w:rsid w:val="004356E2"/>
    <w:rsid w:val="00435888"/>
    <w:rsid w:val="0043624A"/>
    <w:rsid w:val="004368F6"/>
    <w:rsid w:val="004374EA"/>
    <w:rsid w:val="004411C7"/>
    <w:rsid w:val="004414D8"/>
    <w:rsid w:val="00441E39"/>
    <w:rsid w:val="004428A1"/>
    <w:rsid w:val="004428F9"/>
    <w:rsid w:val="00442C41"/>
    <w:rsid w:val="00442F04"/>
    <w:rsid w:val="004432D9"/>
    <w:rsid w:val="00443A08"/>
    <w:rsid w:val="00444904"/>
    <w:rsid w:val="00444AA8"/>
    <w:rsid w:val="004453CC"/>
    <w:rsid w:val="0044546D"/>
    <w:rsid w:val="00445697"/>
    <w:rsid w:val="00445780"/>
    <w:rsid w:val="00445F0D"/>
    <w:rsid w:val="0044615A"/>
    <w:rsid w:val="0044636E"/>
    <w:rsid w:val="00447C6C"/>
    <w:rsid w:val="00447FBC"/>
    <w:rsid w:val="00450506"/>
    <w:rsid w:val="0045099B"/>
    <w:rsid w:val="00450C0D"/>
    <w:rsid w:val="00451BFF"/>
    <w:rsid w:val="00452861"/>
    <w:rsid w:val="00452F02"/>
    <w:rsid w:val="00453765"/>
    <w:rsid w:val="00453BC2"/>
    <w:rsid w:val="00453E08"/>
    <w:rsid w:val="0045431D"/>
    <w:rsid w:val="00454490"/>
    <w:rsid w:val="00454586"/>
    <w:rsid w:val="00454CAC"/>
    <w:rsid w:val="00454E83"/>
    <w:rsid w:val="00454F90"/>
    <w:rsid w:val="00454FFB"/>
    <w:rsid w:val="004556A3"/>
    <w:rsid w:val="00455F1B"/>
    <w:rsid w:val="00457414"/>
    <w:rsid w:val="00457790"/>
    <w:rsid w:val="004602E6"/>
    <w:rsid w:val="00460505"/>
    <w:rsid w:val="00460685"/>
    <w:rsid w:val="0046091E"/>
    <w:rsid w:val="00460B4F"/>
    <w:rsid w:val="00461077"/>
    <w:rsid w:val="00461441"/>
    <w:rsid w:val="004617A3"/>
    <w:rsid w:val="00461B05"/>
    <w:rsid w:val="00461DE4"/>
    <w:rsid w:val="004625E1"/>
    <w:rsid w:val="00462B2A"/>
    <w:rsid w:val="00462BA9"/>
    <w:rsid w:val="00463032"/>
    <w:rsid w:val="0046319F"/>
    <w:rsid w:val="004633BC"/>
    <w:rsid w:val="00466908"/>
    <w:rsid w:val="0046719F"/>
    <w:rsid w:val="00467271"/>
    <w:rsid w:val="00467C9D"/>
    <w:rsid w:val="00470B1D"/>
    <w:rsid w:val="00470EAF"/>
    <w:rsid w:val="004712C6"/>
    <w:rsid w:val="00471E9A"/>
    <w:rsid w:val="0047332E"/>
    <w:rsid w:val="00473F25"/>
    <w:rsid w:val="00474077"/>
    <w:rsid w:val="004742F4"/>
    <w:rsid w:val="00474448"/>
    <w:rsid w:val="00474F90"/>
    <w:rsid w:val="0047521D"/>
    <w:rsid w:val="0047557D"/>
    <w:rsid w:val="00475A8E"/>
    <w:rsid w:val="004768F4"/>
    <w:rsid w:val="00476BD4"/>
    <w:rsid w:val="00477A01"/>
    <w:rsid w:val="00477B19"/>
    <w:rsid w:val="00477D39"/>
    <w:rsid w:val="004802D0"/>
    <w:rsid w:val="004806C2"/>
    <w:rsid w:val="00480FBC"/>
    <w:rsid w:val="00480FF9"/>
    <w:rsid w:val="004817CF"/>
    <w:rsid w:val="004818FD"/>
    <w:rsid w:val="00481BD5"/>
    <w:rsid w:val="004821D1"/>
    <w:rsid w:val="004828D6"/>
    <w:rsid w:val="00482CAA"/>
    <w:rsid w:val="00482D47"/>
    <w:rsid w:val="00484518"/>
    <w:rsid w:val="004849B3"/>
    <w:rsid w:val="004856AD"/>
    <w:rsid w:val="004859A3"/>
    <w:rsid w:val="00485C0A"/>
    <w:rsid w:val="00485E9D"/>
    <w:rsid w:val="0048679A"/>
    <w:rsid w:val="00490355"/>
    <w:rsid w:val="004907CA"/>
    <w:rsid w:val="00490B98"/>
    <w:rsid w:val="00490DBF"/>
    <w:rsid w:val="00490FBF"/>
    <w:rsid w:val="00491D04"/>
    <w:rsid w:val="00491EBB"/>
    <w:rsid w:val="0049299B"/>
    <w:rsid w:val="00492FFF"/>
    <w:rsid w:val="00493399"/>
    <w:rsid w:val="0049354D"/>
    <w:rsid w:val="004939A4"/>
    <w:rsid w:val="00493F64"/>
    <w:rsid w:val="004946D6"/>
    <w:rsid w:val="0049725F"/>
    <w:rsid w:val="004A0CCC"/>
    <w:rsid w:val="004A174B"/>
    <w:rsid w:val="004A1E3A"/>
    <w:rsid w:val="004A26AB"/>
    <w:rsid w:val="004A2728"/>
    <w:rsid w:val="004A3CBC"/>
    <w:rsid w:val="004A488E"/>
    <w:rsid w:val="004A4C54"/>
    <w:rsid w:val="004A5B32"/>
    <w:rsid w:val="004A5C26"/>
    <w:rsid w:val="004A65B1"/>
    <w:rsid w:val="004A666D"/>
    <w:rsid w:val="004A68A6"/>
    <w:rsid w:val="004A692C"/>
    <w:rsid w:val="004B1BCB"/>
    <w:rsid w:val="004B1D2C"/>
    <w:rsid w:val="004B1D48"/>
    <w:rsid w:val="004B1FE9"/>
    <w:rsid w:val="004B23A5"/>
    <w:rsid w:val="004B283D"/>
    <w:rsid w:val="004B2C5C"/>
    <w:rsid w:val="004B3092"/>
    <w:rsid w:val="004B3F0F"/>
    <w:rsid w:val="004B3F15"/>
    <w:rsid w:val="004B3FD0"/>
    <w:rsid w:val="004B48C1"/>
    <w:rsid w:val="004B5333"/>
    <w:rsid w:val="004B5C72"/>
    <w:rsid w:val="004B6C55"/>
    <w:rsid w:val="004B749E"/>
    <w:rsid w:val="004B787C"/>
    <w:rsid w:val="004C0387"/>
    <w:rsid w:val="004C051D"/>
    <w:rsid w:val="004C0536"/>
    <w:rsid w:val="004C0D25"/>
    <w:rsid w:val="004C0DA7"/>
    <w:rsid w:val="004C1A8E"/>
    <w:rsid w:val="004C3742"/>
    <w:rsid w:val="004C386E"/>
    <w:rsid w:val="004C47A5"/>
    <w:rsid w:val="004C521E"/>
    <w:rsid w:val="004C62C8"/>
    <w:rsid w:val="004C656B"/>
    <w:rsid w:val="004C7451"/>
    <w:rsid w:val="004C774C"/>
    <w:rsid w:val="004C7827"/>
    <w:rsid w:val="004D0C4F"/>
    <w:rsid w:val="004D1834"/>
    <w:rsid w:val="004D1882"/>
    <w:rsid w:val="004D18DB"/>
    <w:rsid w:val="004D216F"/>
    <w:rsid w:val="004D2EBB"/>
    <w:rsid w:val="004D32E1"/>
    <w:rsid w:val="004D357A"/>
    <w:rsid w:val="004D4518"/>
    <w:rsid w:val="004D5AFD"/>
    <w:rsid w:val="004D5D03"/>
    <w:rsid w:val="004D5D72"/>
    <w:rsid w:val="004D5DCA"/>
    <w:rsid w:val="004D5F42"/>
    <w:rsid w:val="004D72AA"/>
    <w:rsid w:val="004D79C7"/>
    <w:rsid w:val="004D7E0D"/>
    <w:rsid w:val="004E0C5F"/>
    <w:rsid w:val="004E0EE4"/>
    <w:rsid w:val="004E16D6"/>
    <w:rsid w:val="004E4928"/>
    <w:rsid w:val="004E5B60"/>
    <w:rsid w:val="004E5BE1"/>
    <w:rsid w:val="004E6F58"/>
    <w:rsid w:val="004E7097"/>
    <w:rsid w:val="004E7A00"/>
    <w:rsid w:val="004F0860"/>
    <w:rsid w:val="004F0D04"/>
    <w:rsid w:val="004F1475"/>
    <w:rsid w:val="004F1EC9"/>
    <w:rsid w:val="004F2E89"/>
    <w:rsid w:val="004F2F3D"/>
    <w:rsid w:val="004F317D"/>
    <w:rsid w:val="004F34A4"/>
    <w:rsid w:val="004F5137"/>
    <w:rsid w:val="004F605E"/>
    <w:rsid w:val="004F6601"/>
    <w:rsid w:val="004F6BE8"/>
    <w:rsid w:val="004F7105"/>
    <w:rsid w:val="004F7524"/>
    <w:rsid w:val="004F79E6"/>
    <w:rsid w:val="004F7ABC"/>
    <w:rsid w:val="00500CF6"/>
    <w:rsid w:val="00501081"/>
    <w:rsid w:val="0050117B"/>
    <w:rsid w:val="005014E2"/>
    <w:rsid w:val="00502174"/>
    <w:rsid w:val="0050445F"/>
    <w:rsid w:val="00504C30"/>
    <w:rsid w:val="00505386"/>
    <w:rsid w:val="005053C5"/>
    <w:rsid w:val="00505677"/>
    <w:rsid w:val="00505840"/>
    <w:rsid w:val="00506B01"/>
    <w:rsid w:val="00506E78"/>
    <w:rsid w:val="005074AF"/>
    <w:rsid w:val="0051059E"/>
    <w:rsid w:val="005107FE"/>
    <w:rsid w:val="00510ECA"/>
    <w:rsid w:val="00511578"/>
    <w:rsid w:val="00511ACA"/>
    <w:rsid w:val="0051207F"/>
    <w:rsid w:val="005135FC"/>
    <w:rsid w:val="00513993"/>
    <w:rsid w:val="00513B29"/>
    <w:rsid w:val="005141F3"/>
    <w:rsid w:val="00515773"/>
    <w:rsid w:val="00515C71"/>
    <w:rsid w:val="00515F91"/>
    <w:rsid w:val="005161DF"/>
    <w:rsid w:val="00516E04"/>
    <w:rsid w:val="0051722B"/>
    <w:rsid w:val="00517A20"/>
    <w:rsid w:val="00520BBF"/>
    <w:rsid w:val="005210D4"/>
    <w:rsid w:val="00521687"/>
    <w:rsid w:val="00522DD4"/>
    <w:rsid w:val="00522FBA"/>
    <w:rsid w:val="00523587"/>
    <w:rsid w:val="00524261"/>
    <w:rsid w:val="00525417"/>
    <w:rsid w:val="00525D0D"/>
    <w:rsid w:val="005269C8"/>
    <w:rsid w:val="005269D1"/>
    <w:rsid w:val="00526A6A"/>
    <w:rsid w:val="00526BD3"/>
    <w:rsid w:val="0052724F"/>
    <w:rsid w:val="005279C9"/>
    <w:rsid w:val="00527C83"/>
    <w:rsid w:val="00530537"/>
    <w:rsid w:val="005308A3"/>
    <w:rsid w:val="00531601"/>
    <w:rsid w:val="00531662"/>
    <w:rsid w:val="0053212C"/>
    <w:rsid w:val="00532580"/>
    <w:rsid w:val="005326A8"/>
    <w:rsid w:val="005329DE"/>
    <w:rsid w:val="00532DBA"/>
    <w:rsid w:val="00533A06"/>
    <w:rsid w:val="005343F7"/>
    <w:rsid w:val="00535432"/>
    <w:rsid w:val="005358AF"/>
    <w:rsid w:val="00535ABF"/>
    <w:rsid w:val="005362AB"/>
    <w:rsid w:val="005363B1"/>
    <w:rsid w:val="00536990"/>
    <w:rsid w:val="0053742C"/>
    <w:rsid w:val="0053750A"/>
    <w:rsid w:val="00537728"/>
    <w:rsid w:val="00537A45"/>
    <w:rsid w:val="00541F48"/>
    <w:rsid w:val="005423FA"/>
    <w:rsid w:val="005436FC"/>
    <w:rsid w:val="0054438B"/>
    <w:rsid w:val="00544704"/>
    <w:rsid w:val="00544725"/>
    <w:rsid w:val="005447DA"/>
    <w:rsid w:val="00544AC5"/>
    <w:rsid w:val="00544E9F"/>
    <w:rsid w:val="0054506A"/>
    <w:rsid w:val="0054544A"/>
    <w:rsid w:val="005466BC"/>
    <w:rsid w:val="005467A3"/>
    <w:rsid w:val="00546DFE"/>
    <w:rsid w:val="0054745A"/>
    <w:rsid w:val="005474B6"/>
    <w:rsid w:val="005478A7"/>
    <w:rsid w:val="005500C1"/>
    <w:rsid w:val="0055039C"/>
    <w:rsid w:val="005508DA"/>
    <w:rsid w:val="00550D75"/>
    <w:rsid w:val="00550EBB"/>
    <w:rsid w:val="0055128D"/>
    <w:rsid w:val="005513E6"/>
    <w:rsid w:val="00551858"/>
    <w:rsid w:val="0055241C"/>
    <w:rsid w:val="00553A6D"/>
    <w:rsid w:val="00553EC0"/>
    <w:rsid w:val="0055416D"/>
    <w:rsid w:val="00555E34"/>
    <w:rsid w:val="00555E46"/>
    <w:rsid w:val="00556014"/>
    <w:rsid w:val="005560D0"/>
    <w:rsid w:val="005563CA"/>
    <w:rsid w:val="00556682"/>
    <w:rsid w:val="0055685C"/>
    <w:rsid w:val="00556CB9"/>
    <w:rsid w:val="00556D96"/>
    <w:rsid w:val="00556EC8"/>
    <w:rsid w:val="00556F25"/>
    <w:rsid w:val="00560142"/>
    <w:rsid w:val="005602CA"/>
    <w:rsid w:val="005604E0"/>
    <w:rsid w:val="005606BB"/>
    <w:rsid w:val="00560C73"/>
    <w:rsid w:val="00560D9D"/>
    <w:rsid w:val="00561874"/>
    <w:rsid w:val="00561925"/>
    <w:rsid w:val="00561EFB"/>
    <w:rsid w:val="00562075"/>
    <w:rsid w:val="005623C9"/>
    <w:rsid w:val="00563951"/>
    <w:rsid w:val="00563A8F"/>
    <w:rsid w:val="00563F47"/>
    <w:rsid w:val="0056415C"/>
    <w:rsid w:val="00564296"/>
    <w:rsid w:val="00564813"/>
    <w:rsid w:val="00566583"/>
    <w:rsid w:val="00566901"/>
    <w:rsid w:val="00566BC6"/>
    <w:rsid w:val="00566CF0"/>
    <w:rsid w:val="00567102"/>
    <w:rsid w:val="0056798E"/>
    <w:rsid w:val="0057023A"/>
    <w:rsid w:val="0057084E"/>
    <w:rsid w:val="00570B0A"/>
    <w:rsid w:val="00571F2A"/>
    <w:rsid w:val="00571F94"/>
    <w:rsid w:val="005724B3"/>
    <w:rsid w:val="00572823"/>
    <w:rsid w:val="00573378"/>
    <w:rsid w:val="0057394D"/>
    <w:rsid w:val="00573999"/>
    <w:rsid w:val="00574059"/>
    <w:rsid w:val="005742F9"/>
    <w:rsid w:val="00574467"/>
    <w:rsid w:val="00575625"/>
    <w:rsid w:val="00575C08"/>
    <w:rsid w:val="00575D32"/>
    <w:rsid w:val="00575F55"/>
    <w:rsid w:val="005763EC"/>
    <w:rsid w:val="005769B6"/>
    <w:rsid w:val="00576C19"/>
    <w:rsid w:val="00576CE4"/>
    <w:rsid w:val="00576F9C"/>
    <w:rsid w:val="00577285"/>
    <w:rsid w:val="00580F26"/>
    <w:rsid w:val="0058117D"/>
    <w:rsid w:val="00581396"/>
    <w:rsid w:val="00581B36"/>
    <w:rsid w:val="00581CB7"/>
    <w:rsid w:val="00582416"/>
    <w:rsid w:val="005827EC"/>
    <w:rsid w:val="00582B88"/>
    <w:rsid w:val="005841D6"/>
    <w:rsid w:val="005848BC"/>
    <w:rsid w:val="005849B5"/>
    <w:rsid w:val="00585349"/>
    <w:rsid w:val="00585356"/>
    <w:rsid w:val="00585D69"/>
    <w:rsid w:val="0058613A"/>
    <w:rsid w:val="005876AC"/>
    <w:rsid w:val="00587B66"/>
    <w:rsid w:val="00587EC4"/>
    <w:rsid w:val="00590560"/>
    <w:rsid w:val="00590870"/>
    <w:rsid w:val="00590933"/>
    <w:rsid w:val="00590B7E"/>
    <w:rsid w:val="00591675"/>
    <w:rsid w:val="005916FE"/>
    <w:rsid w:val="00591B7F"/>
    <w:rsid w:val="0059231E"/>
    <w:rsid w:val="00592519"/>
    <w:rsid w:val="00592D70"/>
    <w:rsid w:val="0059368E"/>
    <w:rsid w:val="00593983"/>
    <w:rsid w:val="00594F99"/>
    <w:rsid w:val="005959D2"/>
    <w:rsid w:val="00596001"/>
    <w:rsid w:val="00596A1B"/>
    <w:rsid w:val="00596E09"/>
    <w:rsid w:val="00596F22"/>
    <w:rsid w:val="005974DA"/>
    <w:rsid w:val="005A0162"/>
    <w:rsid w:val="005A0A1A"/>
    <w:rsid w:val="005A1877"/>
    <w:rsid w:val="005A1A98"/>
    <w:rsid w:val="005A1FDF"/>
    <w:rsid w:val="005A3791"/>
    <w:rsid w:val="005A3FBB"/>
    <w:rsid w:val="005A5153"/>
    <w:rsid w:val="005A53A7"/>
    <w:rsid w:val="005A5A6E"/>
    <w:rsid w:val="005A7886"/>
    <w:rsid w:val="005A7AE2"/>
    <w:rsid w:val="005A7EAE"/>
    <w:rsid w:val="005B0284"/>
    <w:rsid w:val="005B14EC"/>
    <w:rsid w:val="005B16A5"/>
    <w:rsid w:val="005B19BA"/>
    <w:rsid w:val="005B32E6"/>
    <w:rsid w:val="005B3C44"/>
    <w:rsid w:val="005B3D70"/>
    <w:rsid w:val="005B431E"/>
    <w:rsid w:val="005B44B4"/>
    <w:rsid w:val="005B4857"/>
    <w:rsid w:val="005B4C32"/>
    <w:rsid w:val="005B532A"/>
    <w:rsid w:val="005B5498"/>
    <w:rsid w:val="005B7FFC"/>
    <w:rsid w:val="005C01A1"/>
    <w:rsid w:val="005C0944"/>
    <w:rsid w:val="005C098B"/>
    <w:rsid w:val="005C0A97"/>
    <w:rsid w:val="005C0D1C"/>
    <w:rsid w:val="005C1219"/>
    <w:rsid w:val="005C1AA1"/>
    <w:rsid w:val="005C23CC"/>
    <w:rsid w:val="005C27CF"/>
    <w:rsid w:val="005C2E20"/>
    <w:rsid w:val="005C3226"/>
    <w:rsid w:val="005C346D"/>
    <w:rsid w:val="005C35FF"/>
    <w:rsid w:val="005C380E"/>
    <w:rsid w:val="005C3914"/>
    <w:rsid w:val="005C4336"/>
    <w:rsid w:val="005C565D"/>
    <w:rsid w:val="005C5738"/>
    <w:rsid w:val="005C693A"/>
    <w:rsid w:val="005C7152"/>
    <w:rsid w:val="005C7202"/>
    <w:rsid w:val="005C7852"/>
    <w:rsid w:val="005D0B24"/>
    <w:rsid w:val="005D1381"/>
    <w:rsid w:val="005D1584"/>
    <w:rsid w:val="005D235A"/>
    <w:rsid w:val="005D2BD2"/>
    <w:rsid w:val="005D4909"/>
    <w:rsid w:val="005D4AC6"/>
    <w:rsid w:val="005D6360"/>
    <w:rsid w:val="005D68FC"/>
    <w:rsid w:val="005D6B1C"/>
    <w:rsid w:val="005D7017"/>
    <w:rsid w:val="005D7321"/>
    <w:rsid w:val="005D7B52"/>
    <w:rsid w:val="005D7C35"/>
    <w:rsid w:val="005E0536"/>
    <w:rsid w:val="005E069F"/>
    <w:rsid w:val="005E09CC"/>
    <w:rsid w:val="005E1974"/>
    <w:rsid w:val="005E1991"/>
    <w:rsid w:val="005E2006"/>
    <w:rsid w:val="005E2608"/>
    <w:rsid w:val="005E27B8"/>
    <w:rsid w:val="005E2899"/>
    <w:rsid w:val="005E28DD"/>
    <w:rsid w:val="005E32EC"/>
    <w:rsid w:val="005E33BB"/>
    <w:rsid w:val="005E3A48"/>
    <w:rsid w:val="005E4033"/>
    <w:rsid w:val="005E45EC"/>
    <w:rsid w:val="005E5150"/>
    <w:rsid w:val="005E51A7"/>
    <w:rsid w:val="005E5616"/>
    <w:rsid w:val="005E580E"/>
    <w:rsid w:val="005E5A14"/>
    <w:rsid w:val="005E61AF"/>
    <w:rsid w:val="005E620E"/>
    <w:rsid w:val="005E6BBF"/>
    <w:rsid w:val="005E6CF0"/>
    <w:rsid w:val="005E7991"/>
    <w:rsid w:val="005E7D29"/>
    <w:rsid w:val="005F0F24"/>
    <w:rsid w:val="005F122E"/>
    <w:rsid w:val="005F18E6"/>
    <w:rsid w:val="005F2183"/>
    <w:rsid w:val="005F2862"/>
    <w:rsid w:val="005F2972"/>
    <w:rsid w:val="005F2DEF"/>
    <w:rsid w:val="005F303F"/>
    <w:rsid w:val="005F3615"/>
    <w:rsid w:val="005F4804"/>
    <w:rsid w:val="005F4A70"/>
    <w:rsid w:val="005F6E1E"/>
    <w:rsid w:val="005F6E89"/>
    <w:rsid w:val="005F6E8E"/>
    <w:rsid w:val="005F6EAC"/>
    <w:rsid w:val="005F742C"/>
    <w:rsid w:val="005F754C"/>
    <w:rsid w:val="005F7581"/>
    <w:rsid w:val="005F7CFE"/>
    <w:rsid w:val="00600986"/>
    <w:rsid w:val="00601542"/>
    <w:rsid w:val="0060185F"/>
    <w:rsid w:val="00601B7A"/>
    <w:rsid w:val="00602150"/>
    <w:rsid w:val="0060225B"/>
    <w:rsid w:val="00602B27"/>
    <w:rsid w:val="006034D7"/>
    <w:rsid w:val="006036E5"/>
    <w:rsid w:val="006049BC"/>
    <w:rsid w:val="0060643A"/>
    <w:rsid w:val="00606685"/>
    <w:rsid w:val="006067CD"/>
    <w:rsid w:val="00606FFA"/>
    <w:rsid w:val="006076FE"/>
    <w:rsid w:val="00607887"/>
    <w:rsid w:val="00607996"/>
    <w:rsid w:val="00607B41"/>
    <w:rsid w:val="00607B87"/>
    <w:rsid w:val="006100D1"/>
    <w:rsid w:val="006102F4"/>
    <w:rsid w:val="006104DA"/>
    <w:rsid w:val="006104FF"/>
    <w:rsid w:val="00610CAD"/>
    <w:rsid w:val="00610D65"/>
    <w:rsid w:val="00610DEF"/>
    <w:rsid w:val="006116E9"/>
    <w:rsid w:val="00612093"/>
    <w:rsid w:val="00612722"/>
    <w:rsid w:val="006136E9"/>
    <w:rsid w:val="00613886"/>
    <w:rsid w:val="006139DE"/>
    <w:rsid w:val="00613FC5"/>
    <w:rsid w:val="006158FD"/>
    <w:rsid w:val="00615967"/>
    <w:rsid w:val="00616CE5"/>
    <w:rsid w:val="00617088"/>
    <w:rsid w:val="00617618"/>
    <w:rsid w:val="006205E9"/>
    <w:rsid w:val="006211AF"/>
    <w:rsid w:val="0062233F"/>
    <w:rsid w:val="0062262D"/>
    <w:rsid w:val="00622876"/>
    <w:rsid w:val="00623C18"/>
    <w:rsid w:val="0062423F"/>
    <w:rsid w:val="006247D7"/>
    <w:rsid w:val="006249CB"/>
    <w:rsid w:val="00625020"/>
    <w:rsid w:val="006254FD"/>
    <w:rsid w:val="00625BE1"/>
    <w:rsid w:val="00625DDA"/>
    <w:rsid w:val="0062601A"/>
    <w:rsid w:val="00626568"/>
    <w:rsid w:val="00626746"/>
    <w:rsid w:val="00626A6A"/>
    <w:rsid w:val="00627F97"/>
    <w:rsid w:val="006313E4"/>
    <w:rsid w:val="006317A4"/>
    <w:rsid w:val="00631CFA"/>
    <w:rsid w:val="0063225A"/>
    <w:rsid w:val="00632A86"/>
    <w:rsid w:val="00632D65"/>
    <w:rsid w:val="00633101"/>
    <w:rsid w:val="006348CB"/>
    <w:rsid w:val="00635436"/>
    <w:rsid w:val="0063576A"/>
    <w:rsid w:val="006358C8"/>
    <w:rsid w:val="00635D4D"/>
    <w:rsid w:val="0063633D"/>
    <w:rsid w:val="006369AC"/>
    <w:rsid w:val="00636CC7"/>
    <w:rsid w:val="00636E52"/>
    <w:rsid w:val="00637060"/>
    <w:rsid w:val="00637DEC"/>
    <w:rsid w:val="00637F8E"/>
    <w:rsid w:val="00641E7E"/>
    <w:rsid w:val="006446E1"/>
    <w:rsid w:val="00644FDA"/>
    <w:rsid w:val="00645EA8"/>
    <w:rsid w:val="00646091"/>
    <w:rsid w:val="00646C32"/>
    <w:rsid w:val="00647B4F"/>
    <w:rsid w:val="00647BE9"/>
    <w:rsid w:val="00647E45"/>
    <w:rsid w:val="006500CF"/>
    <w:rsid w:val="0065043D"/>
    <w:rsid w:val="00650924"/>
    <w:rsid w:val="00650D3F"/>
    <w:rsid w:val="00651431"/>
    <w:rsid w:val="0065361F"/>
    <w:rsid w:val="0065363C"/>
    <w:rsid w:val="00653E5E"/>
    <w:rsid w:val="00654658"/>
    <w:rsid w:val="00655337"/>
    <w:rsid w:val="00655C68"/>
    <w:rsid w:val="00656583"/>
    <w:rsid w:val="006570E5"/>
    <w:rsid w:val="006578BD"/>
    <w:rsid w:val="00657D65"/>
    <w:rsid w:val="00660DB9"/>
    <w:rsid w:val="00660F2B"/>
    <w:rsid w:val="00661E37"/>
    <w:rsid w:val="00662B79"/>
    <w:rsid w:val="0066369E"/>
    <w:rsid w:val="00663938"/>
    <w:rsid w:val="00663B8E"/>
    <w:rsid w:val="00663E75"/>
    <w:rsid w:val="0066401F"/>
    <w:rsid w:val="00664740"/>
    <w:rsid w:val="00664B5C"/>
    <w:rsid w:val="00664EE9"/>
    <w:rsid w:val="00664F16"/>
    <w:rsid w:val="00665E0D"/>
    <w:rsid w:val="006660D4"/>
    <w:rsid w:val="0066614D"/>
    <w:rsid w:val="00666CFF"/>
    <w:rsid w:val="00666F1D"/>
    <w:rsid w:val="00667901"/>
    <w:rsid w:val="00667AE1"/>
    <w:rsid w:val="00667C5E"/>
    <w:rsid w:val="00670F29"/>
    <w:rsid w:val="00670F37"/>
    <w:rsid w:val="006710C5"/>
    <w:rsid w:val="00671312"/>
    <w:rsid w:val="00671B5E"/>
    <w:rsid w:val="0067210A"/>
    <w:rsid w:val="00672174"/>
    <w:rsid w:val="00672754"/>
    <w:rsid w:val="00672CCA"/>
    <w:rsid w:val="006732AD"/>
    <w:rsid w:val="006732D2"/>
    <w:rsid w:val="0067374C"/>
    <w:rsid w:val="006738CD"/>
    <w:rsid w:val="00673C18"/>
    <w:rsid w:val="006748C9"/>
    <w:rsid w:val="00674B50"/>
    <w:rsid w:val="00675534"/>
    <w:rsid w:val="00675E07"/>
    <w:rsid w:val="00675E62"/>
    <w:rsid w:val="00676311"/>
    <w:rsid w:val="0067681C"/>
    <w:rsid w:val="00677547"/>
    <w:rsid w:val="00680ADE"/>
    <w:rsid w:val="00680CCC"/>
    <w:rsid w:val="00680E89"/>
    <w:rsid w:val="00680FAE"/>
    <w:rsid w:val="00681634"/>
    <w:rsid w:val="00681958"/>
    <w:rsid w:val="00681BF4"/>
    <w:rsid w:val="00682029"/>
    <w:rsid w:val="006823EB"/>
    <w:rsid w:val="0068255E"/>
    <w:rsid w:val="00682F6D"/>
    <w:rsid w:val="00683951"/>
    <w:rsid w:val="0068526C"/>
    <w:rsid w:val="00685C69"/>
    <w:rsid w:val="0068626B"/>
    <w:rsid w:val="006878CA"/>
    <w:rsid w:val="00691153"/>
    <w:rsid w:val="00691217"/>
    <w:rsid w:val="00691C5E"/>
    <w:rsid w:val="0069272D"/>
    <w:rsid w:val="00693AB7"/>
    <w:rsid w:val="006946B1"/>
    <w:rsid w:val="006956C8"/>
    <w:rsid w:val="006956F7"/>
    <w:rsid w:val="00695A57"/>
    <w:rsid w:val="00695BAE"/>
    <w:rsid w:val="00695D49"/>
    <w:rsid w:val="006966CD"/>
    <w:rsid w:val="006969DF"/>
    <w:rsid w:val="00696A92"/>
    <w:rsid w:val="00696EE6"/>
    <w:rsid w:val="006974F7"/>
    <w:rsid w:val="006A029A"/>
    <w:rsid w:val="006A05B2"/>
    <w:rsid w:val="006A0B56"/>
    <w:rsid w:val="006A0E3D"/>
    <w:rsid w:val="006A1A51"/>
    <w:rsid w:val="006A1B93"/>
    <w:rsid w:val="006A2E01"/>
    <w:rsid w:val="006A2E66"/>
    <w:rsid w:val="006A35F6"/>
    <w:rsid w:val="006A3811"/>
    <w:rsid w:val="006A3B23"/>
    <w:rsid w:val="006A3B45"/>
    <w:rsid w:val="006A4318"/>
    <w:rsid w:val="006A487F"/>
    <w:rsid w:val="006A5005"/>
    <w:rsid w:val="006A57F9"/>
    <w:rsid w:val="006A594E"/>
    <w:rsid w:val="006A664A"/>
    <w:rsid w:val="006A6749"/>
    <w:rsid w:val="006A71B3"/>
    <w:rsid w:val="006A758B"/>
    <w:rsid w:val="006A7600"/>
    <w:rsid w:val="006A789D"/>
    <w:rsid w:val="006A7DC7"/>
    <w:rsid w:val="006B0510"/>
    <w:rsid w:val="006B0992"/>
    <w:rsid w:val="006B0AEB"/>
    <w:rsid w:val="006B0C8E"/>
    <w:rsid w:val="006B17AC"/>
    <w:rsid w:val="006B1B06"/>
    <w:rsid w:val="006B32D6"/>
    <w:rsid w:val="006B3725"/>
    <w:rsid w:val="006B3C9A"/>
    <w:rsid w:val="006B42EC"/>
    <w:rsid w:val="006B4583"/>
    <w:rsid w:val="006B6B21"/>
    <w:rsid w:val="006B7AFF"/>
    <w:rsid w:val="006B7FA7"/>
    <w:rsid w:val="006C0BD5"/>
    <w:rsid w:val="006C1764"/>
    <w:rsid w:val="006C1B45"/>
    <w:rsid w:val="006C20EE"/>
    <w:rsid w:val="006C2C7D"/>
    <w:rsid w:val="006C2EF8"/>
    <w:rsid w:val="006C2F23"/>
    <w:rsid w:val="006C3938"/>
    <w:rsid w:val="006C428C"/>
    <w:rsid w:val="006C4B4C"/>
    <w:rsid w:val="006C4DB2"/>
    <w:rsid w:val="006C5771"/>
    <w:rsid w:val="006C579F"/>
    <w:rsid w:val="006C5B36"/>
    <w:rsid w:val="006C60F1"/>
    <w:rsid w:val="006C6DAC"/>
    <w:rsid w:val="006C734E"/>
    <w:rsid w:val="006C76DC"/>
    <w:rsid w:val="006D0693"/>
    <w:rsid w:val="006D0854"/>
    <w:rsid w:val="006D090C"/>
    <w:rsid w:val="006D1058"/>
    <w:rsid w:val="006D1C2A"/>
    <w:rsid w:val="006D24DD"/>
    <w:rsid w:val="006D262C"/>
    <w:rsid w:val="006D3420"/>
    <w:rsid w:val="006D3886"/>
    <w:rsid w:val="006D3B27"/>
    <w:rsid w:val="006D431C"/>
    <w:rsid w:val="006D4BCE"/>
    <w:rsid w:val="006D55D2"/>
    <w:rsid w:val="006D64BC"/>
    <w:rsid w:val="006D69AA"/>
    <w:rsid w:val="006D768B"/>
    <w:rsid w:val="006D7804"/>
    <w:rsid w:val="006D7CFF"/>
    <w:rsid w:val="006D7F5B"/>
    <w:rsid w:val="006E0481"/>
    <w:rsid w:val="006E04AC"/>
    <w:rsid w:val="006E054B"/>
    <w:rsid w:val="006E078C"/>
    <w:rsid w:val="006E139E"/>
    <w:rsid w:val="006E1797"/>
    <w:rsid w:val="006E1C86"/>
    <w:rsid w:val="006E1E43"/>
    <w:rsid w:val="006E2781"/>
    <w:rsid w:val="006E3D88"/>
    <w:rsid w:val="006E4562"/>
    <w:rsid w:val="006E5038"/>
    <w:rsid w:val="006E60B3"/>
    <w:rsid w:val="006E7C8B"/>
    <w:rsid w:val="006F09DC"/>
    <w:rsid w:val="006F0A71"/>
    <w:rsid w:val="006F1666"/>
    <w:rsid w:val="006F3364"/>
    <w:rsid w:val="006F42C0"/>
    <w:rsid w:val="006F43A8"/>
    <w:rsid w:val="006F4EBE"/>
    <w:rsid w:val="006F5553"/>
    <w:rsid w:val="006F5BEB"/>
    <w:rsid w:val="007003A9"/>
    <w:rsid w:val="007003E8"/>
    <w:rsid w:val="00700509"/>
    <w:rsid w:val="00700A2F"/>
    <w:rsid w:val="00700B18"/>
    <w:rsid w:val="00700D5D"/>
    <w:rsid w:val="007014B9"/>
    <w:rsid w:val="0070344F"/>
    <w:rsid w:val="007035A5"/>
    <w:rsid w:val="00704595"/>
    <w:rsid w:val="00704962"/>
    <w:rsid w:val="0070607E"/>
    <w:rsid w:val="00706787"/>
    <w:rsid w:val="007067C9"/>
    <w:rsid w:val="0070697C"/>
    <w:rsid w:val="00706B69"/>
    <w:rsid w:val="00706C0D"/>
    <w:rsid w:val="00707463"/>
    <w:rsid w:val="00707908"/>
    <w:rsid w:val="007103A3"/>
    <w:rsid w:val="007118B2"/>
    <w:rsid w:val="00712568"/>
    <w:rsid w:val="00712DB7"/>
    <w:rsid w:val="00714B51"/>
    <w:rsid w:val="00714B8D"/>
    <w:rsid w:val="00715E0E"/>
    <w:rsid w:val="00715E90"/>
    <w:rsid w:val="00716648"/>
    <w:rsid w:val="00716C0F"/>
    <w:rsid w:val="00716DD4"/>
    <w:rsid w:val="00717659"/>
    <w:rsid w:val="007207D3"/>
    <w:rsid w:val="00720BDC"/>
    <w:rsid w:val="00720E81"/>
    <w:rsid w:val="0072112A"/>
    <w:rsid w:val="0072157D"/>
    <w:rsid w:val="00721FFF"/>
    <w:rsid w:val="00722332"/>
    <w:rsid w:val="00722606"/>
    <w:rsid w:val="0072299A"/>
    <w:rsid w:val="00723375"/>
    <w:rsid w:val="00723554"/>
    <w:rsid w:val="007237C1"/>
    <w:rsid w:val="007237F8"/>
    <w:rsid w:val="00724038"/>
    <w:rsid w:val="00724145"/>
    <w:rsid w:val="007242A4"/>
    <w:rsid w:val="0072547A"/>
    <w:rsid w:val="00726F63"/>
    <w:rsid w:val="007271B2"/>
    <w:rsid w:val="0072731A"/>
    <w:rsid w:val="007302E3"/>
    <w:rsid w:val="00730668"/>
    <w:rsid w:val="007309B7"/>
    <w:rsid w:val="0073196D"/>
    <w:rsid w:val="00732B8B"/>
    <w:rsid w:val="00732E83"/>
    <w:rsid w:val="0073381D"/>
    <w:rsid w:val="00734AFA"/>
    <w:rsid w:val="007352F7"/>
    <w:rsid w:val="00736486"/>
    <w:rsid w:val="00736B63"/>
    <w:rsid w:val="00737A3E"/>
    <w:rsid w:val="00740C3A"/>
    <w:rsid w:val="007418B0"/>
    <w:rsid w:val="00741B04"/>
    <w:rsid w:val="0074234E"/>
    <w:rsid w:val="007428E1"/>
    <w:rsid w:val="00743CE3"/>
    <w:rsid w:val="00743D5B"/>
    <w:rsid w:val="00744571"/>
    <w:rsid w:val="0074495E"/>
    <w:rsid w:val="00744E52"/>
    <w:rsid w:val="007451C1"/>
    <w:rsid w:val="007455CE"/>
    <w:rsid w:val="007462CC"/>
    <w:rsid w:val="00746F8C"/>
    <w:rsid w:val="00747C3F"/>
    <w:rsid w:val="00750638"/>
    <w:rsid w:val="00750D36"/>
    <w:rsid w:val="0075101A"/>
    <w:rsid w:val="007518FC"/>
    <w:rsid w:val="00752762"/>
    <w:rsid w:val="00752BF6"/>
    <w:rsid w:val="00752F22"/>
    <w:rsid w:val="0075397C"/>
    <w:rsid w:val="00753DEA"/>
    <w:rsid w:val="00754A90"/>
    <w:rsid w:val="00754E67"/>
    <w:rsid w:val="007553D1"/>
    <w:rsid w:val="007557D8"/>
    <w:rsid w:val="00755B09"/>
    <w:rsid w:val="00755E63"/>
    <w:rsid w:val="0075630C"/>
    <w:rsid w:val="00756535"/>
    <w:rsid w:val="007570B4"/>
    <w:rsid w:val="00760112"/>
    <w:rsid w:val="007608B1"/>
    <w:rsid w:val="00760AEE"/>
    <w:rsid w:val="00760BD3"/>
    <w:rsid w:val="00760FF7"/>
    <w:rsid w:val="00761B50"/>
    <w:rsid w:val="00762ECA"/>
    <w:rsid w:val="0076309B"/>
    <w:rsid w:val="00764666"/>
    <w:rsid w:val="00764F70"/>
    <w:rsid w:val="007650B7"/>
    <w:rsid w:val="007654A3"/>
    <w:rsid w:val="007658A0"/>
    <w:rsid w:val="00765E54"/>
    <w:rsid w:val="0076612C"/>
    <w:rsid w:val="00766F8E"/>
    <w:rsid w:val="00767DA2"/>
    <w:rsid w:val="0077059D"/>
    <w:rsid w:val="007707EA"/>
    <w:rsid w:val="007709E2"/>
    <w:rsid w:val="00770C0E"/>
    <w:rsid w:val="00770F2A"/>
    <w:rsid w:val="00770F2E"/>
    <w:rsid w:val="007710BA"/>
    <w:rsid w:val="0077170C"/>
    <w:rsid w:val="00771DA7"/>
    <w:rsid w:val="007723C7"/>
    <w:rsid w:val="00772B1B"/>
    <w:rsid w:val="00772CF1"/>
    <w:rsid w:val="00773174"/>
    <w:rsid w:val="007735E1"/>
    <w:rsid w:val="00773B1C"/>
    <w:rsid w:val="00774342"/>
    <w:rsid w:val="007743C3"/>
    <w:rsid w:val="00775300"/>
    <w:rsid w:val="007763D8"/>
    <w:rsid w:val="00776B7E"/>
    <w:rsid w:val="00776F64"/>
    <w:rsid w:val="00777D17"/>
    <w:rsid w:val="007801B3"/>
    <w:rsid w:val="00780F90"/>
    <w:rsid w:val="00781128"/>
    <w:rsid w:val="0078122E"/>
    <w:rsid w:val="00781A48"/>
    <w:rsid w:val="00782197"/>
    <w:rsid w:val="007827C8"/>
    <w:rsid w:val="00782B89"/>
    <w:rsid w:val="007832D1"/>
    <w:rsid w:val="007835E8"/>
    <w:rsid w:val="00783963"/>
    <w:rsid w:val="00783E0F"/>
    <w:rsid w:val="00784D0E"/>
    <w:rsid w:val="00784E11"/>
    <w:rsid w:val="00785625"/>
    <w:rsid w:val="00786050"/>
    <w:rsid w:val="00786D1E"/>
    <w:rsid w:val="00787379"/>
    <w:rsid w:val="007874B5"/>
    <w:rsid w:val="00791004"/>
    <w:rsid w:val="0079122F"/>
    <w:rsid w:val="007915AF"/>
    <w:rsid w:val="0079175C"/>
    <w:rsid w:val="00792128"/>
    <w:rsid w:val="0079260A"/>
    <w:rsid w:val="007928C0"/>
    <w:rsid w:val="00793450"/>
    <w:rsid w:val="0079489F"/>
    <w:rsid w:val="00794F8E"/>
    <w:rsid w:val="0079686B"/>
    <w:rsid w:val="007971A2"/>
    <w:rsid w:val="00797645"/>
    <w:rsid w:val="00797795"/>
    <w:rsid w:val="00797B84"/>
    <w:rsid w:val="00797E27"/>
    <w:rsid w:val="007A0A5A"/>
    <w:rsid w:val="007A0AD0"/>
    <w:rsid w:val="007A10B4"/>
    <w:rsid w:val="007A162E"/>
    <w:rsid w:val="007A172B"/>
    <w:rsid w:val="007A4E55"/>
    <w:rsid w:val="007A5262"/>
    <w:rsid w:val="007A58AD"/>
    <w:rsid w:val="007A5DCD"/>
    <w:rsid w:val="007A7DE7"/>
    <w:rsid w:val="007B0D55"/>
    <w:rsid w:val="007B19BE"/>
    <w:rsid w:val="007B1C4D"/>
    <w:rsid w:val="007B2E3B"/>
    <w:rsid w:val="007B3A0A"/>
    <w:rsid w:val="007B3D3E"/>
    <w:rsid w:val="007B4320"/>
    <w:rsid w:val="007B4749"/>
    <w:rsid w:val="007B487B"/>
    <w:rsid w:val="007B4B0B"/>
    <w:rsid w:val="007B4F77"/>
    <w:rsid w:val="007B5F98"/>
    <w:rsid w:val="007B6848"/>
    <w:rsid w:val="007B6B9E"/>
    <w:rsid w:val="007B6F53"/>
    <w:rsid w:val="007B72D8"/>
    <w:rsid w:val="007B76FD"/>
    <w:rsid w:val="007B7807"/>
    <w:rsid w:val="007B7DC9"/>
    <w:rsid w:val="007C03DA"/>
    <w:rsid w:val="007C12DF"/>
    <w:rsid w:val="007C20D6"/>
    <w:rsid w:val="007C2AAF"/>
    <w:rsid w:val="007C2D30"/>
    <w:rsid w:val="007C3279"/>
    <w:rsid w:val="007C44D9"/>
    <w:rsid w:val="007C4DB1"/>
    <w:rsid w:val="007C5BAB"/>
    <w:rsid w:val="007C6844"/>
    <w:rsid w:val="007C6944"/>
    <w:rsid w:val="007C6FAC"/>
    <w:rsid w:val="007D124B"/>
    <w:rsid w:val="007D15CA"/>
    <w:rsid w:val="007D504D"/>
    <w:rsid w:val="007D518C"/>
    <w:rsid w:val="007D5747"/>
    <w:rsid w:val="007D6978"/>
    <w:rsid w:val="007D6D87"/>
    <w:rsid w:val="007D6DCF"/>
    <w:rsid w:val="007D6F4B"/>
    <w:rsid w:val="007D7291"/>
    <w:rsid w:val="007E055A"/>
    <w:rsid w:val="007E08D8"/>
    <w:rsid w:val="007E1729"/>
    <w:rsid w:val="007E2670"/>
    <w:rsid w:val="007E26AB"/>
    <w:rsid w:val="007E31D0"/>
    <w:rsid w:val="007E34DC"/>
    <w:rsid w:val="007E36EC"/>
    <w:rsid w:val="007E384F"/>
    <w:rsid w:val="007E4513"/>
    <w:rsid w:val="007E4691"/>
    <w:rsid w:val="007E53A6"/>
    <w:rsid w:val="007E5445"/>
    <w:rsid w:val="007E57BC"/>
    <w:rsid w:val="007E5A5E"/>
    <w:rsid w:val="007E65B8"/>
    <w:rsid w:val="007E6AF3"/>
    <w:rsid w:val="007E6E0A"/>
    <w:rsid w:val="007E769E"/>
    <w:rsid w:val="007E7C35"/>
    <w:rsid w:val="007F079A"/>
    <w:rsid w:val="007F1AF5"/>
    <w:rsid w:val="007F24FC"/>
    <w:rsid w:val="007F2DFE"/>
    <w:rsid w:val="007F31E1"/>
    <w:rsid w:val="007F37A8"/>
    <w:rsid w:val="007F37F3"/>
    <w:rsid w:val="007F4DC5"/>
    <w:rsid w:val="007F4EA7"/>
    <w:rsid w:val="007F6237"/>
    <w:rsid w:val="007F63C3"/>
    <w:rsid w:val="007F6574"/>
    <w:rsid w:val="007F7543"/>
    <w:rsid w:val="007F79AE"/>
    <w:rsid w:val="00800500"/>
    <w:rsid w:val="0080200F"/>
    <w:rsid w:val="00802B2F"/>
    <w:rsid w:val="00803281"/>
    <w:rsid w:val="00803FCD"/>
    <w:rsid w:val="00804534"/>
    <w:rsid w:val="00804FEC"/>
    <w:rsid w:val="00805A8E"/>
    <w:rsid w:val="00805C40"/>
    <w:rsid w:val="00805E11"/>
    <w:rsid w:val="00806359"/>
    <w:rsid w:val="00806364"/>
    <w:rsid w:val="00806AF0"/>
    <w:rsid w:val="00806B12"/>
    <w:rsid w:val="008077E9"/>
    <w:rsid w:val="00811381"/>
    <w:rsid w:val="0081212D"/>
    <w:rsid w:val="00812709"/>
    <w:rsid w:val="00812B93"/>
    <w:rsid w:val="00812D72"/>
    <w:rsid w:val="008132C6"/>
    <w:rsid w:val="008138D3"/>
    <w:rsid w:val="00813EDD"/>
    <w:rsid w:val="008143B4"/>
    <w:rsid w:val="0081443B"/>
    <w:rsid w:val="00814566"/>
    <w:rsid w:val="00815486"/>
    <w:rsid w:val="00816000"/>
    <w:rsid w:val="008165E3"/>
    <w:rsid w:val="008166C8"/>
    <w:rsid w:val="0081692A"/>
    <w:rsid w:val="00817D63"/>
    <w:rsid w:val="0082008D"/>
    <w:rsid w:val="00820213"/>
    <w:rsid w:val="008216BE"/>
    <w:rsid w:val="00821710"/>
    <w:rsid w:val="00821804"/>
    <w:rsid w:val="00821963"/>
    <w:rsid w:val="00822121"/>
    <w:rsid w:val="00822852"/>
    <w:rsid w:val="008229A7"/>
    <w:rsid w:val="00823BB2"/>
    <w:rsid w:val="00823D2B"/>
    <w:rsid w:val="00824E0F"/>
    <w:rsid w:val="00824E31"/>
    <w:rsid w:val="00825700"/>
    <w:rsid w:val="0082630E"/>
    <w:rsid w:val="008267DF"/>
    <w:rsid w:val="00827594"/>
    <w:rsid w:val="008278CC"/>
    <w:rsid w:val="00827E44"/>
    <w:rsid w:val="00830974"/>
    <w:rsid w:val="008317C9"/>
    <w:rsid w:val="00831AEC"/>
    <w:rsid w:val="00831B10"/>
    <w:rsid w:val="00831F8A"/>
    <w:rsid w:val="00832059"/>
    <w:rsid w:val="008321CF"/>
    <w:rsid w:val="0083356E"/>
    <w:rsid w:val="008336AC"/>
    <w:rsid w:val="00833AEA"/>
    <w:rsid w:val="00833BBF"/>
    <w:rsid w:val="00834CD0"/>
    <w:rsid w:val="00834E5F"/>
    <w:rsid w:val="00835817"/>
    <w:rsid w:val="00835908"/>
    <w:rsid w:val="00836B26"/>
    <w:rsid w:val="00837787"/>
    <w:rsid w:val="00840F84"/>
    <w:rsid w:val="00841DB1"/>
    <w:rsid w:val="0084266F"/>
    <w:rsid w:val="00842CB1"/>
    <w:rsid w:val="00842D2E"/>
    <w:rsid w:val="00843402"/>
    <w:rsid w:val="00843659"/>
    <w:rsid w:val="00843B74"/>
    <w:rsid w:val="00843B98"/>
    <w:rsid w:val="00843ED9"/>
    <w:rsid w:val="008449A4"/>
    <w:rsid w:val="00844E0C"/>
    <w:rsid w:val="00845204"/>
    <w:rsid w:val="0084526F"/>
    <w:rsid w:val="00845B00"/>
    <w:rsid w:val="00846C0C"/>
    <w:rsid w:val="00846C35"/>
    <w:rsid w:val="0084724B"/>
    <w:rsid w:val="0084758C"/>
    <w:rsid w:val="00847624"/>
    <w:rsid w:val="0084785D"/>
    <w:rsid w:val="008504A6"/>
    <w:rsid w:val="00850729"/>
    <w:rsid w:val="008507D9"/>
    <w:rsid w:val="00850927"/>
    <w:rsid w:val="00850E4E"/>
    <w:rsid w:val="00851238"/>
    <w:rsid w:val="00851291"/>
    <w:rsid w:val="00851A9A"/>
    <w:rsid w:val="00851FB5"/>
    <w:rsid w:val="00852085"/>
    <w:rsid w:val="00852C9A"/>
    <w:rsid w:val="00852CA9"/>
    <w:rsid w:val="00852E71"/>
    <w:rsid w:val="00853BFD"/>
    <w:rsid w:val="00854665"/>
    <w:rsid w:val="008564F7"/>
    <w:rsid w:val="00857281"/>
    <w:rsid w:val="0085767D"/>
    <w:rsid w:val="00857F26"/>
    <w:rsid w:val="00860901"/>
    <w:rsid w:val="008611D4"/>
    <w:rsid w:val="00861CAF"/>
    <w:rsid w:val="00861DF9"/>
    <w:rsid w:val="00861E4E"/>
    <w:rsid w:val="00861E8A"/>
    <w:rsid w:val="008623C5"/>
    <w:rsid w:val="008637CC"/>
    <w:rsid w:val="00863828"/>
    <w:rsid w:val="00864774"/>
    <w:rsid w:val="0086488E"/>
    <w:rsid w:val="00865596"/>
    <w:rsid w:val="0086659C"/>
    <w:rsid w:val="00866E0A"/>
    <w:rsid w:val="00866E9E"/>
    <w:rsid w:val="00867B9E"/>
    <w:rsid w:val="00867DB1"/>
    <w:rsid w:val="00870581"/>
    <w:rsid w:val="00870F72"/>
    <w:rsid w:val="00871E78"/>
    <w:rsid w:val="0087239F"/>
    <w:rsid w:val="008727DF"/>
    <w:rsid w:val="008732E7"/>
    <w:rsid w:val="008750D2"/>
    <w:rsid w:val="0087548B"/>
    <w:rsid w:val="00877A98"/>
    <w:rsid w:val="00877CA1"/>
    <w:rsid w:val="008805FE"/>
    <w:rsid w:val="0088070F"/>
    <w:rsid w:val="008813FC"/>
    <w:rsid w:val="008816C0"/>
    <w:rsid w:val="00881FA5"/>
    <w:rsid w:val="0088328F"/>
    <w:rsid w:val="008835D1"/>
    <w:rsid w:val="00883847"/>
    <w:rsid w:val="00883871"/>
    <w:rsid w:val="008839E8"/>
    <w:rsid w:val="00883FE2"/>
    <w:rsid w:val="00884986"/>
    <w:rsid w:val="00884B2E"/>
    <w:rsid w:val="00884DA0"/>
    <w:rsid w:val="00885366"/>
    <w:rsid w:val="0088586F"/>
    <w:rsid w:val="00885CE7"/>
    <w:rsid w:val="00886625"/>
    <w:rsid w:val="00886970"/>
    <w:rsid w:val="00886E93"/>
    <w:rsid w:val="008876BA"/>
    <w:rsid w:val="00887714"/>
    <w:rsid w:val="00887B01"/>
    <w:rsid w:val="00890E76"/>
    <w:rsid w:val="00892516"/>
    <w:rsid w:val="008926E0"/>
    <w:rsid w:val="00892C8C"/>
    <w:rsid w:val="008932B1"/>
    <w:rsid w:val="00893519"/>
    <w:rsid w:val="00893D6A"/>
    <w:rsid w:val="00893ED5"/>
    <w:rsid w:val="0089432B"/>
    <w:rsid w:val="00895A68"/>
    <w:rsid w:val="00895EF8"/>
    <w:rsid w:val="00896022"/>
    <w:rsid w:val="0089668C"/>
    <w:rsid w:val="0089722F"/>
    <w:rsid w:val="0089760D"/>
    <w:rsid w:val="0089787D"/>
    <w:rsid w:val="00897BF0"/>
    <w:rsid w:val="008A03AF"/>
    <w:rsid w:val="008A0850"/>
    <w:rsid w:val="008A0B40"/>
    <w:rsid w:val="008A154F"/>
    <w:rsid w:val="008A1B46"/>
    <w:rsid w:val="008A2433"/>
    <w:rsid w:val="008A2AEC"/>
    <w:rsid w:val="008A3295"/>
    <w:rsid w:val="008A4129"/>
    <w:rsid w:val="008A4612"/>
    <w:rsid w:val="008A469A"/>
    <w:rsid w:val="008A5AFB"/>
    <w:rsid w:val="008A684F"/>
    <w:rsid w:val="008A6857"/>
    <w:rsid w:val="008A6D32"/>
    <w:rsid w:val="008A6DA2"/>
    <w:rsid w:val="008B001C"/>
    <w:rsid w:val="008B0773"/>
    <w:rsid w:val="008B11A9"/>
    <w:rsid w:val="008B1550"/>
    <w:rsid w:val="008B1FA5"/>
    <w:rsid w:val="008B2F79"/>
    <w:rsid w:val="008B3DC1"/>
    <w:rsid w:val="008B4390"/>
    <w:rsid w:val="008B5208"/>
    <w:rsid w:val="008B5D82"/>
    <w:rsid w:val="008B6BF1"/>
    <w:rsid w:val="008B77F9"/>
    <w:rsid w:val="008C0A96"/>
    <w:rsid w:val="008C0C00"/>
    <w:rsid w:val="008C0D29"/>
    <w:rsid w:val="008C1192"/>
    <w:rsid w:val="008C12E3"/>
    <w:rsid w:val="008C173C"/>
    <w:rsid w:val="008C2132"/>
    <w:rsid w:val="008C263E"/>
    <w:rsid w:val="008C2A5E"/>
    <w:rsid w:val="008C2C5F"/>
    <w:rsid w:val="008C30D7"/>
    <w:rsid w:val="008C3C4F"/>
    <w:rsid w:val="008C4429"/>
    <w:rsid w:val="008C4788"/>
    <w:rsid w:val="008C4F5B"/>
    <w:rsid w:val="008C5106"/>
    <w:rsid w:val="008C5160"/>
    <w:rsid w:val="008C5546"/>
    <w:rsid w:val="008C5C7D"/>
    <w:rsid w:val="008D094A"/>
    <w:rsid w:val="008D0E55"/>
    <w:rsid w:val="008D1473"/>
    <w:rsid w:val="008D1F8A"/>
    <w:rsid w:val="008D2121"/>
    <w:rsid w:val="008D518E"/>
    <w:rsid w:val="008D61DC"/>
    <w:rsid w:val="008D62F7"/>
    <w:rsid w:val="008D66BF"/>
    <w:rsid w:val="008D68FF"/>
    <w:rsid w:val="008D6AD5"/>
    <w:rsid w:val="008D73CF"/>
    <w:rsid w:val="008D7990"/>
    <w:rsid w:val="008D7B86"/>
    <w:rsid w:val="008E02E1"/>
    <w:rsid w:val="008E0A29"/>
    <w:rsid w:val="008E11E6"/>
    <w:rsid w:val="008E1586"/>
    <w:rsid w:val="008E278D"/>
    <w:rsid w:val="008E28AE"/>
    <w:rsid w:val="008E2A6A"/>
    <w:rsid w:val="008E2EFC"/>
    <w:rsid w:val="008E3131"/>
    <w:rsid w:val="008E3303"/>
    <w:rsid w:val="008E3FC3"/>
    <w:rsid w:val="008E476C"/>
    <w:rsid w:val="008E52DC"/>
    <w:rsid w:val="008E5590"/>
    <w:rsid w:val="008E6BB7"/>
    <w:rsid w:val="008E6EEF"/>
    <w:rsid w:val="008F0080"/>
    <w:rsid w:val="008F0E2E"/>
    <w:rsid w:val="008F0E99"/>
    <w:rsid w:val="008F10F7"/>
    <w:rsid w:val="008F1B2D"/>
    <w:rsid w:val="008F22B7"/>
    <w:rsid w:val="008F235C"/>
    <w:rsid w:val="008F2B04"/>
    <w:rsid w:val="008F3431"/>
    <w:rsid w:val="008F34F8"/>
    <w:rsid w:val="008F37C4"/>
    <w:rsid w:val="008F45AA"/>
    <w:rsid w:val="008F57E6"/>
    <w:rsid w:val="008F69EB"/>
    <w:rsid w:val="008F6EDA"/>
    <w:rsid w:val="008F77E7"/>
    <w:rsid w:val="009003A6"/>
    <w:rsid w:val="0090078B"/>
    <w:rsid w:val="009017B7"/>
    <w:rsid w:val="0090182D"/>
    <w:rsid w:val="009023BF"/>
    <w:rsid w:val="00903076"/>
    <w:rsid w:val="009037C1"/>
    <w:rsid w:val="009042A0"/>
    <w:rsid w:val="00904BE4"/>
    <w:rsid w:val="00904DA4"/>
    <w:rsid w:val="00905409"/>
    <w:rsid w:val="00905661"/>
    <w:rsid w:val="00905A59"/>
    <w:rsid w:val="009063BB"/>
    <w:rsid w:val="009064D4"/>
    <w:rsid w:val="0090652C"/>
    <w:rsid w:val="009065AC"/>
    <w:rsid w:val="0090744E"/>
    <w:rsid w:val="009077A3"/>
    <w:rsid w:val="009077FA"/>
    <w:rsid w:val="009078B0"/>
    <w:rsid w:val="009078C0"/>
    <w:rsid w:val="009078FD"/>
    <w:rsid w:val="00907BE1"/>
    <w:rsid w:val="00907DC7"/>
    <w:rsid w:val="009106DD"/>
    <w:rsid w:val="009109FB"/>
    <w:rsid w:val="00910E0B"/>
    <w:rsid w:val="009120DD"/>
    <w:rsid w:val="0091227A"/>
    <w:rsid w:val="0091303C"/>
    <w:rsid w:val="00915C33"/>
    <w:rsid w:val="00915DE2"/>
    <w:rsid w:val="0091644A"/>
    <w:rsid w:val="0091679E"/>
    <w:rsid w:val="009170EE"/>
    <w:rsid w:val="0092180E"/>
    <w:rsid w:val="00921A5A"/>
    <w:rsid w:val="00924808"/>
    <w:rsid w:val="00924857"/>
    <w:rsid w:val="009249BF"/>
    <w:rsid w:val="00925982"/>
    <w:rsid w:val="00925CB7"/>
    <w:rsid w:val="00926025"/>
    <w:rsid w:val="00926352"/>
    <w:rsid w:val="00926503"/>
    <w:rsid w:val="00926683"/>
    <w:rsid w:val="00926B5C"/>
    <w:rsid w:val="009303C5"/>
    <w:rsid w:val="009303D8"/>
    <w:rsid w:val="0093139B"/>
    <w:rsid w:val="009315C0"/>
    <w:rsid w:val="00931613"/>
    <w:rsid w:val="009318EF"/>
    <w:rsid w:val="00931A2F"/>
    <w:rsid w:val="00931FFC"/>
    <w:rsid w:val="00932171"/>
    <w:rsid w:val="009321C5"/>
    <w:rsid w:val="009322DF"/>
    <w:rsid w:val="009325E9"/>
    <w:rsid w:val="00932A35"/>
    <w:rsid w:val="0093316D"/>
    <w:rsid w:val="00933410"/>
    <w:rsid w:val="00933BAE"/>
    <w:rsid w:val="00933F21"/>
    <w:rsid w:val="00934E30"/>
    <w:rsid w:val="009352B0"/>
    <w:rsid w:val="00935313"/>
    <w:rsid w:val="0093626E"/>
    <w:rsid w:val="00937183"/>
    <w:rsid w:val="00937258"/>
    <w:rsid w:val="0093793C"/>
    <w:rsid w:val="009379FC"/>
    <w:rsid w:val="00937FE4"/>
    <w:rsid w:val="00937FF8"/>
    <w:rsid w:val="00940FE6"/>
    <w:rsid w:val="0094184F"/>
    <w:rsid w:val="0094214A"/>
    <w:rsid w:val="00942301"/>
    <w:rsid w:val="0094263B"/>
    <w:rsid w:val="009428BF"/>
    <w:rsid w:val="00942CC5"/>
    <w:rsid w:val="00942F5E"/>
    <w:rsid w:val="00943192"/>
    <w:rsid w:val="00943A59"/>
    <w:rsid w:val="00943F53"/>
    <w:rsid w:val="0094465E"/>
    <w:rsid w:val="00944DC9"/>
    <w:rsid w:val="00945AB6"/>
    <w:rsid w:val="00945F4F"/>
    <w:rsid w:val="00947501"/>
    <w:rsid w:val="009476E7"/>
    <w:rsid w:val="00947F04"/>
    <w:rsid w:val="009500E1"/>
    <w:rsid w:val="00950ACD"/>
    <w:rsid w:val="009515FB"/>
    <w:rsid w:val="009519A8"/>
    <w:rsid w:val="00952E75"/>
    <w:rsid w:val="00953312"/>
    <w:rsid w:val="00953716"/>
    <w:rsid w:val="00953762"/>
    <w:rsid w:val="009538D7"/>
    <w:rsid w:val="0095432E"/>
    <w:rsid w:val="009543DD"/>
    <w:rsid w:val="0095529F"/>
    <w:rsid w:val="00955521"/>
    <w:rsid w:val="00955FC6"/>
    <w:rsid w:val="00956F22"/>
    <w:rsid w:val="009571A5"/>
    <w:rsid w:val="00961337"/>
    <w:rsid w:val="00962115"/>
    <w:rsid w:val="00962787"/>
    <w:rsid w:val="009627E4"/>
    <w:rsid w:val="00962ABE"/>
    <w:rsid w:val="00963C64"/>
    <w:rsid w:val="00964F1C"/>
    <w:rsid w:val="009656E0"/>
    <w:rsid w:val="009658A9"/>
    <w:rsid w:val="00965C51"/>
    <w:rsid w:val="00966ADB"/>
    <w:rsid w:val="00966CE4"/>
    <w:rsid w:val="009670C8"/>
    <w:rsid w:val="00967C11"/>
    <w:rsid w:val="00967E59"/>
    <w:rsid w:val="009700DE"/>
    <w:rsid w:val="0097021A"/>
    <w:rsid w:val="00970B7D"/>
    <w:rsid w:val="00971568"/>
    <w:rsid w:val="0097192F"/>
    <w:rsid w:val="00972F7A"/>
    <w:rsid w:val="0097330B"/>
    <w:rsid w:val="009739C6"/>
    <w:rsid w:val="00974375"/>
    <w:rsid w:val="00974A20"/>
    <w:rsid w:val="00974F56"/>
    <w:rsid w:val="00975EAA"/>
    <w:rsid w:val="00976154"/>
    <w:rsid w:val="00976BCF"/>
    <w:rsid w:val="00976E86"/>
    <w:rsid w:val="00977FCA"/>
    <w:rsid w:val="009808A7"/>
    <w:rsid w:val="009808F5"/>
    <w:rsid w:val="00980BE3"/>
    <w:rsid w:val="00980F02"/>
    <w:rsid w:val="00981214"/>
    <w:rsid w:val="00982DCA"/>
    <w:rsid w:val="0098320F"/>
    <w:rsid w:val="00983D34"/>
    <w:rsid w:val="009843B9"/>
    <w:rsid w:val="009843F2"/>
    <w:rsid w:val="009847C2"/>
    <w:rsid w:val="009858C8"/>
    <w:rsid w:val="00985941"/>
    <w:rsid w:val="00985A93"/>
    <w:rsid w:val="0098705D"/>
    <w:rsid w:val="0098785C"/>
    <w:rsid w:val="00987D53"/>
    <w:rsid w:val="009903E4"/>
    <w:rsid w:val="0099059C"/>
    <w:rsid w:val="00990A31"/>
    <w:rsid w:val="00991FAD"/>
    <w:rsid w:val="009921F1"/>
    <w:rsid w:val="0099282D"/>
    <w:rsid w:val="00993373"/>
    <w:rsid w:val="00993533"/>
    <w:rsid w:val="009937FB"/>
    <w:rsid w:val="00993F49"/>
    <w:rsid w:val="00994A37"/>
    <w:rsid w:val="00994EC6"/>
    <w:rsid w:val="00994ED8"/>
    <w:rsid w:val="00995BD2"/>
    <w:rsid w:val="00995DB8"/>
    <w:rsid w:val="009965E1"/>
    <w:rsid w:val="00996670"/>
    <w:rsid w:val="0099696C"/>
    <w:rsid w:val="00996B5F"/>
    <w:rsid w:val="00996B73"/>
    <w:rsid w:val="00996DD6"/>
    <w:rsid w:val="00997062"/>
    <w:rsid w:val="00997E32"/>
    <w:rsid w:val="009A01C3"/>
    <w:rsid w:val="009A0CAE"/>
    <w:rsid w:val="009A0F23"/>
    <w:rsid w:val="009A1201"/>
    <w:rsid w:val="009A20BE"/>
    <w:rsid w:val="009A2348"/>
    <w:rsid w:val="009A252F"/>
    <w:rsid w:val="009A2B37"/>
    <w:rsid w:val="009A3A3A"/>
    <w:rsid w:val="009A5189"/>
    <w:rsid w:val="009A555A"/>
    <w:rsid w:val="009A5BCE"/>
    <w:rsid w:val="009A5F71"/>
    <w:rsid w:val="009A642D"/>
    <w:rsid w:val="009A7F3D"/>
    <w:rsid w:val="009B1817"/>
    <w:rsid w:val="009B1964"/>
    <w:rsid w:val="009B2C63"/>
    <w:rsid w:val="009B425A"/>
    <w:rsid w:val="009B4385"/>
    <w:rsid w:val="009B57DF"/>
    <w:rsid w:val="009B6D69"/>
    <w:rsid w:val="009B766A"/>
    <w:rsid w:val="009C04C3"/>
    <w:rsid w:val="009C0BA9"/>
    <w:rsid w:val="009C0D64"/>
    <w:rsid w:val="009C0EE3"/>
    <w:rsid w:val="009C0FA8"/>
    <w:rsid w:val="009C154D"/>
    <w:rsid w:val="009C1AA9"/>
    <w:rsid w:val="009C1CD0"/>
    <w:rsid w:val="009C2B45"/>
    <w:rsid w:val="009C3062"/>
    <w:rsid w:val="009C3EB5"/>
    <w:rsid w:val="009C4875"/>
    <w:rsid w:val="009C4E76"/>
    <w:rsid w:val="009C5043"/>
    <w:rsid w:val="009C566C"/>
    <w:rsid w:val="009C5C6F"/>
    <w:rsid w:val="009C5DEA"/>
    <w:rsid w:val="009C5E4F"/>
    <w:rsid w:val="009C6BD2"/>
    <w:rsid w:val="009C7A3E"/>
    <w:rsid w:val="009C7EA7"/>
    <w:rsid w:val="009D0F5D"/>
    <w:rsid w:val="009D1473"/>
    <w:rsid w:val="009D1A97"/>
    <w:rsid w:val="009D2156"/>
    <w:rsid w:val="009D2707"/>
    <w:rsid w:val="009D2B8B"/>
    <w:rsid w:val="009D3874"/>
    <w:rsid w:val="009D4B28"/>
    <w:rsid w:val="009D4DF6"/>
    <w:rsid w:val="009D4F02"/>
    <w:rsid w:val="009D5142"/>
    <w:rsid w:val="009D5AA4"/>
    <w:rsid w:val="009D5BC5"/>
    <w:rsid w:val="009D735D"/>
    <w:rsid w:val="009D7CF2"/>
    <w:rsid w:val="009D7D5B"/>
    <w:rsid w:val="009E01C6"/>
    <w:rsid w:val="009E0F6E"/>
    <w:rsid w:val="009E170D"/>
    <w:rsid w:val="009E21AE"/>
    <w:rsid w:val="009E21C5"/>
    <w:rsid w:val="009E2C56"/>
    <w:rsid w:val="009E3017"/>
    <w:rsid w:val="009E3474"/>
    <w:rsid w:val="009E3A81"/>
    <w:rsid w:val="009E4573"/>
    <w:rsid w:val="009E466D"/>
    <w:rsid w:val="009E4D50"/>
    <w:rsid w:val="009E506B"/>
    <w:rsid w:val="009E52EA"/>
    <w:rsid w:val="009E5443"/>
    <w:rsid w:val="009E63C0"/>
    <w:rsid w:val="009E7981"/>
    <w:rsid w:val="009E7E4F"/>
    <w:rsid w:val="009F0B74"/>
    <w:rsid w:val="009F0D75"/>
    <w:rsid w:val="009F1A23"/>
    <w:rsid w:val="009F2019"/>
    <w:rsid w:val="009F23E3"/>
    <w:rsid w:val="009F287C"/>
    <w:rsid w:val="009F2ADF"/>
    <w:rsid w:val="009F368C"/>
    <w:rsid w:val="009F45C9"/>
    <w:rsid w:val="009F4753"/>
    <w:rsid w:val="009F59B0"/>
    <w:rsid w:val="009F5CA2"/>
    <w:rsid w:val="009F61CF"/>
    <w:rsid w:val="009F6260"/>
    <w:rsid w:val="009F69F7"/>
    <w:rsid w:val="009F6ECD"/>
    <w:rsid w:val="009F7EC7"/>
    <w:rsid w:val="00A00FB9"/>
    <w:rsid w:val="00A01885"/>
    <w:rsid w:val="00A023C8"/>
    <w:rsid w:val="00A025B9"/>
    <w:rsid w:val="00A02A68"/>
    <w:rsid w:val="00A02D90"/>
    <w:rsid w:val="00A03707"/>
    <w:rsid w:val="00A03C77"/>
    <w:rsid w:val="00A03DAF"/>
    <w:rsid w:val="00A04032"/>
    <w:rsid w:val="00A04494"/>
    <w:rsid w:val="00A04D5E"/>
    <w:rsid w:val="00A05249"/>
    <w:rsid w:val="00A06223"/>
    <w:rsid w:val="00A0627C"/>
    <w:rsid w:val="00A0629F"/>
    <w:rsid w:val="00A07A49"/>
    <w:rsid w:val="00A07E1D"/>
    <w:rsid w:val="00A10307"/>
    <w:rsid w:val="00A115AD"/>
    <w:rsid w:val="00A11895"/>
    <w:rsid w:val="00A11AD0"/>
    <w:rsid w:val="00A121F4"/>
    <w:rsid w:val="00A1270B"/>
    <w:rsid w:val="00A12CAA"/>
    <w:rsid w:val="00A13F77"/>
    <w:rsid w:val="00A144C5"/>
    <w:rsid w:val="00A163CC"/>
    <w:rsid w:val="00A170BF"/>
    <w:rsid w:val="00A17386"/>
    <w:rsid w:val="00A17625"/>
    <w:rsid w:val="00A205C1"/>
    <w:rsid w:val="00A20616"/>
    <w:rsid w:val="00A208BE"/>
    <w:rsid w:val="00A20BAF"/>
    <w:rsid w:val="00A2229B"/>
    <w:rsid w:val="00A22393"/>
    <w:rsid w:val="00A2282B"/>
    <w:rsid w:val="00A22950"/>
    <w:rsid w:val="00A23518"/>
    <w:rsid w:val="00A23771"/>
    <w:rsid w:val="00A23E81"/>
    <w:rsid w:val="00A23FF5"/>
    <w:rsid w:val="00A24218"/>
    <w:rsid w:val="00A242F8"/>
    <w:rsid w:val="00A267C2"/>
    <w:rsid w:val="00A26878"/>
    <w:rsid w:val="00A269CF"/>
    <w:rsid w:val="00A27B82"/>
    <w:rsid w:val="00A27F65"/>
    <w:rsid w:val="00A302AE"/>
    <w:rsid w:val="00A310A4"/>
    <w:rsid w:val="00A3251B"/>
    <w:rsid w:val="00A32B25"/>
    <w:rsid w:val="00A32DF5"/>
    <w:rsid w:val="00A32F59"/>
    <w:rsid w:val="00A3306A"/>
    <w:rsid w:val="00A335C0"/>
    <w:rsid w:val="00A33919"/>
    <w:rsid w:val="00A33D37"/>
    <w:rsid w:val="00A34391"/>
    <w:rsid w:val="00A34C56"/>
    <w:rsid w:val="00A34F65"/>
    <w:rsid w:val="00A3508A"/>
    <w:rsid w:val="00A351B8"/>
    <w:rsid w:val="00A35E6E"/>
    <w:rsid w:val="00A362C5"/>
    <w:rsid w:val="00A3719C"/>
    <w:rsid w:val="00A37A40"/>
    <w:rsid w:val="00A37BF7"/>
    <w:rsid w:val="00A4038A"/>
    <w:rsid w:val="00A407F0"/>
    <w:rsid w:val="00A40D4F"/>
    <w:rsid w:val="00A40D7C"/>
    <w:rsid w:val="00A41FA4"/>
    <w:rsid w:val="00A4385C"/>
    <w:rsid w:val="00A446CE"/>
    <w:rsid w:val="00A451D3"/>
    <w:rsid w:val="00A45A3F"/>
    <w:rsid w:val="00A460EF"/>
    <w:rsid w:val="00A4629B"/>
    <w:rsid w:val="00A465A8"/>
    <w:rsid w:val="00A46F68"/>
    <w:rsid w:val="00A46FC5"/>
    <w:rsid w:val="00A47225"/>
    <w:rsid w:val="00A476CD"/>
    <w:rsid w:val="00A47BF0"/>
    <w:rsid w:val="00A47D17"/>
    <w:rsid w:val="00A5003C"/>
    <w:rsid w:val="00A50316"/>
    <w:rsid w:val="00A50683"/>
    <w:rsid w:val="00A50FC2"/>
    <w:rsid w:val="00A5163D"/>
    <w:rsid w:val="00A518A2"/>
    <w:rsid w:val="00A51E49"/>
    <w:rsid w:val="00A52180"/>
    <w:rsid w:val="00A525FF"/>
    <w:rsid w:val="00A5265D"/>
    <w:rsid w:val="00A52B28"/>
    <w:rsid w:val="00A53262"/>
    <w:rsid w:val="00A54507"/>
    <w:rsid w:val="00A546CD"/>
    <w:rsid w:val="00A55E34"/>
    <w:rsid w:val="00A5757F"/>
    <w:rsid w:val="00A5775F"/>
    <w:rsid w:val="00A61356"/>
    <w:rsid w:val="00A6144F"/>
    <w:rsid w:val="00A62103"/>
    <w:rsid w:val="00A63A9D"/>
    <w:rsid w:val="00A6408C"/>
    <w:rsid w:val="00A651B6"/>
    <w:rsid w:val="00A6592A"/>
    <w:rsid w:val="00A65F0A"/>
    <w:rsid w:val="00A663CB"/>
    <w:rsid w:val="00A67463"/>
    <w:rsid w:val="00A676A1"/>
    <w:rsid w:val="00A67B2A"/>
    <w:rsid w:val="00A70AD5"/>
    <w:rsid w:val="00A7134E"/>
    <w:rsid w:val="00A7137D"/>
    <w:rsid w:val="00A71A35"/>
    <w:rsid w:val="00A71BE0"/>
    <w:rsid w:val="00A72D29"/>
    <w:rsid w:val="00A73072"/>
    <w:rsid w:val="00A738D4"/>
    <w:rsid w:val="00A73CCF"/>
    <w:rsid w:val="00A73ED2"/>
    <w:rsid w:val="00A750A1"/>
    <w:rsid w:val="00A75618"/>
    <w:rsid w:val="00A76024"/>
    <w:rsid w:val="00A76160"/>
    <w:rsid w:val="00A7703D"/>
    <w:rsid w:val="00A77BED"/>
    <w:rsid w:val="00A81172"/>
    <w:rsid w:val="00A81458"/>
    <w:rsid w:val="00A81A36"/>
    <w:rsid w:val="00A82777"/>
    <w:rsid w:val="00A8298F"/>
    <w:rsid w:val="00A8312A"/>
    <w:rsid w:val="00A83B57"/>
    <w:rsid w:val="00A8407D"/>
    <w:rsid w:val="00A84B23"/>
    <w:rsid w:val="00A855EB"/>
    <w:rsid w:val="00A85A04"/>
    <w:rsid w:val="00A86335"/>
    <w:rsid w:val="00A86384"/>
    <w:rsid w:val="00A86420"/>
    <w:rsid w:val="00A865E5"/>
    <w:rsid w:val="00A8737E"/>
    <w:rsid w:val="00A87A51"/>
    <w:rsid w:val="00A87A6B"/>
    <w:rsid w:val="00A87BD3"/>
    <w:rsid w:val="00A87FD7"/>
    <w:rsid w:val="00A9080A"/>
    <w:rsid w:val="00A9166C"/>
    <w:rsid w:val="00A92537"/>
    <w:rsid w:val="00A92914"/>
    <w:rsid w:val="00A92EA3"/>
    <w:rsid w:val="00A93163"/>
    <w:rsid w:val="00A93778"/>
    <w:rsid w:val="00A945D5"/>
    <w:rsid w:val="00A946DC"/>
    <w:rsid w:val="00A9476A"/>
    <w:rsid w:val="00A94E1D"/>
    <w:rsid w:val="00A95987"/>
    <w:rsid w:val="00A95A3E"/>
    <w:rsid w:val="00A96490"/>
    <w:rsid w:val="00A97E70"/>
    <w:rsid w:val="00AA0489"/>
    <w:rsid w:val="00AA0FCF"/>
    <w:rsid w:val="00AA0FD7"/>
    <w:rsid w:val="00AA1274"/>
    <w:rsid w:val="00AA169C"/>
    <w:rsid w:val="00AA186A"/>
    <w:rsid w:val="00AA1A56"/>
    <w:rsid w:val="00AA2601"/>
    <w:rsid w:val="00AA262A"/>
    <w:rsid w:val="00AA2BB2"/>
    <w:rsid w:val="00AA2CA0"/>
    <w:rsid w:val="00AA2D2D"/>
    <w:rsid w:val="00AA34E1"/>
    <w:rsid w:val="00AA352F"/>
    <w:rsid w:val="00AA353B"/>
    <w:rsid w:val="00AA38B7"/>
    <w:rsid w:val="00AA467D"/>
    <w:rsid w:val="00AA4D54"/>
    <w:rsid w:val="00AA7E90"/>
    <w:rsid w:val="00AB0541"/>
    <w:rsid w:val="00AB0657"/>
    <w:rsid w:val="00AB0BB0"/>
    <w:rsid w:val="00AB1047"/>
    <w:rsid w:val="00AB124B"/>
    <w:rsid w:val="00AB26ED"/>
    <w:rsid w:val="00AB2B28"/>
    <w:rsid w:val="00AB417E"/>
    <w:rsid w:val="00AB4A89"/>
    <w:rsid w:val="00AB4E5C"/>
    <w:rsid w:val="00AB58CE"/>
    <w:rsid w:val="00AB60B7"/>
    <w:rsid w:val="00AB6C13"/>
    <w:rsid w:val="00AB7E97"/>
    <w:rsid w:val="00AB7F73"/>
    <w:rsid w:val="00AC0844"/>
    <w:rsid w:val="00AC0859"/>
    <w:rsid w:val="00AC08CD"/>
    <w:rsid w:val="00AC106A"/>
    <w:rsid w:val="00AC1227"/>
    <w:rsid w:val="00AC1BF8"/>
    <w:rsid w:val="00AC1D10"/>
    <w:rsid w:val="00AC30BC"/>
    <w:rsid w:val="00AC3706"/>
    <w:rsid w:val="00AC37E1"/>
    <w:rsid w:val="00AC38B9"/>
    <w:rsid w:val="00AC3AA2"/>
    <w:rsid w:val="00AC457C"/>
    <w:rsid w:val="00AC459D"/>
    <w:rsid w:val="00AC5B43"/>
    <w:rsid w:val="00AC5EC9"/>
    <w:rsid w:val="00AC67BE"/>
    <w:rsid w:val="00AC6825"/>
    <w:rsid w:val="00AC6B93"/>
    <w:rsid w:val="00AC7301"/>
    <w:rsid w:val="00AC73B2"/>
    <w:rsid w:val="00AC7963"/>
    <w:rsid w:val="00AC7F3A"/>
    <w:rsid w:val="00AD182D"/>
    <w:rsid w:val="00AD1D56"/>
    <w:rsid w:val="00AD1D63"/>
    <w:rsid w:val="00AD1E3E"/>
    <w:rsid w:val="00AD2F07"/>
    <w:rsid w:val="00AD2F74"/>
    <w:rsid w:val="00AD3C4A"/>
    <w:rsid w:val="00AD632A"/>
    <w:rsid w:val="00AD64C5"/>
    <w:rsid w:val="00AD64E8"/>
    <w:rsid w:val="00AD66A7"/>
    <w:rsid w:val="00AD6B88"/>
    <w:rsid w:val="00AD7B75"/>
    <w:rsid w:val="00AE0D28"/>
    <w:rsid w:val="00AE0E54"/>
    <w:rsid w:val="00AE2C42"/>
    <w:rsid w:val="00AE2F57"/>
    <w:rsid w:val="00AE3615"/>
    <w:rsid w:val="00AE3733"/>
    <w:rsid w:val="00AE4D9B"/>
    <w:rsid w:val="00AE4FB6"/>
    <w:rsid w:val="00AE5748"/>
    <w:rsid w:val="00AE5CC2"/>
    <w:rsid w:val="00AE5E35"/>
    <w:rsid w:val="00AE613A"/>
    <w:rsid w:val="00AE68AF"/>
    <w:rsid w:val="00AE6AAA"/>
    <w:rsid w:val="00AE6E40"/>
    <w:rsid w:val="00AE7B74"/>
    <w:rsid w:val="00AF0235"/>
    <w:rsid w:val="00AF0258"/>
    <w:rsid w:val="00AF0428"/>
    <w:rsid w:val="00AF0987"/>
    <w:rsid w:val="00AF1155"/>
    <w:rsid w:val="00AF1371"/>
    <w:rsid w:val="00AF1AB8"/>
    <w:rsid w:val="00AF2266"/>
    <w:rsid w:val="00AF2B78"/>
    <w:rsid w:val="00AF3921"/>
    <w:rsid w:val="00AF56B5"/>
    <w:rsid w:val="00AF5859"/>
    <w:rsid w:val="00AF6471"/>
    <w:rsid w:val="00AF73BA"/>
    <w:rsid w:val="00AF76F1"/>
    <w:rsid w:val="00B00861"/>
    <w:rsid w:val="00B0212F"/>
    <w:rsid w:val="00B02667"/>
    <w:rsid w:val="00B02DFD"/>
    <w:rsid w:val="00B02F94"/>
    <w:rsid w:val="00B036A5"/>
    <w:rsid w:val="00B03A01"/>
    <w:rsid w:val="00B03A2B"/>
    <w:rsid w:val="00B03C62"/>
    <w:rsid w:val="00B04412"/>
    <w:rsid w:val="00B04FDD"/>
    <w:rsid w:val="00B05254"/>
    <w:rsid w:val="00B05592"/>
    <w:rsid w:val="00B0578F"/>
    <w:rsid w:val="00B058CD"/>
    <w:rsid w:val="00B06474"/>
    <w:rsid w:val="00B0678E"/>
    <w:rsid w:val="00B06B99"/>
    <w:rsid w:val="00B06DFF"/>
    <w:rsid w:val="00B07008"/>
    <w:rsid w:val="00B07154"/>
    <w:rsid w:val="00B07EE3"/>
    <w:rsid w:val="00B107C7"/>
    <w:rsid w:val="00B10C4B"/>
    <w:rsid w:val="00B10F67"/>
    <w:rsid w:val="00B11325"/>
    <w:rsid w:val="00B11882"/>
    <w:rsid w:val="00B12249"/>
    <w:rsid w:val="00B13121"/>
    <w:rsid w:val="00B13A22"/>
    <w:rsid w:val="00B13B3B"/>
    <w:rsid w:val="00B1409B"/>
    <w:rsid w:val="00B14203"/>
    <w:rsid w:val="00B14279"/>
    <w:rsid w:val="00B142DA"/>
    <w:rsid w:val="00B14D18"/>
    <w:rsid w:val="00B15825"/>
    <w:rsid w:val="00B162C0"/>
    <w:rsid w:val="00B16AAA"/>
    <w:rsid w:val="00B1731E"/>
    <w:rsid w:val="00B17CF1"/>
    <w:rsid w:val="00B20454"/>
    <w:rsid w:val="00B216E4"/>
    <w:rsid w:val="00B21AAD"/>
    <w:rsid w:val="00B21B1B"/>
    <w:rsid w:val="00B2288B"/>
    <w:rsid w:val="00B235A6"/>
    <w:rsid w:val="00B2409B"/>
    <w:rsid w:val="00B24272"/>
    <w:rsid w:val="00B24502"/>
    <w:rsid w:val="00B258D7"/>
    <w:rsid w:val="00B25DF5"/>
    <w:rsid w:val="00B25E7F"/>
    <w:rsid w:val="00B26D73"/>
    <w:rsid w:val="00B2709F"/>
    <w:rsid w:val="00B27417"/>
    <w:rsid w:val="00B30A70"/>
    <w:rsid w:val="00B31E79"/>
    <w:rsid w:val="00B35719"/>
    <w:rsid w:val="00B35C00"/>
    <w:rsid w:val="00B35C07"/>
    <w:rsid w:val="00B35D1D"/>
    <w:rsid w:val="00B363BE"/>
    <w:rsid w:val="00B4090D"/>
    <w:rsid w:val="00B424B9"/>
    <w:rsid w:val="00B4284B"/>
    <w:rsid w:val="00B42E12"/>
    <w:rsid w:val="00B42E28"/>
    <w:rsid w:val="00B440AB"/>
    <w:rsid w:val="00B45667"/>
    <w:rsid w:val="00B4654A"/>
    <w:rsid w:val="00B46FF3"/>
    <w:rsid w:val="00B47C40"/>
    <w:rsid w:val="00B47EDD"/>
    <w:rsid w:val="00B50122"/>
    <w:rsid w:val="00B5049E"/>
    <w:rsid w:val="00B51690"/>
    <w:rsid w:val="00B51DF2"/>
    <w:rsid w:val="00B52386"/>
    <w:rsid w:val="00B52EF6"/>
    <w:rsid w:val="00B53BB7"/>
    <w:rsid w:val="00B53C34"/>
    <w:rsid w:val="00B53C7E"/>
    <w:rsid w:val="00B53DEE"/>
    <w:rsid w:val="00B53E23"/>
    <w:rsid w:val="00B54632"/>
    <w:rsid w:val="00B54694"/>
    <w:rsid w:val="00B55349"/>
    <w:rsid w:val="00B558DE"/>
    <w:rsid w:val="00B55EEE"/>
    <w:rsid w:val="00B56C0A"/>
    <w:rsid w:val="00B57D04"/>
    <w:rsid w:val="00B603BA"/>
    <w:rsid w:val="00B60472"/>
    <w:rsid w:val="00B609DF"/>
    <w:rsid w:val="00B610BB"/>
    <w:rsid w:val="00B6143D"/>
    <w:rsid w:val="00B61779"/>
    <w:rsid w:val="00B619C5"/>
    <w:rsid w:val="00B620E5"/>
    <w:rsid w:val="00B6212E"/>
    <w:rsid w:val="00B62277"/>
    <w:rsid w:val="00B62F06"/>
    <w:rsid w:val="00B63B57"/>
    <w:rsid w:val="00B64466"/>
    <w:rsid w:val="00B64695"/>
    <w:rsid w:val="00B646A9"/>
    <w:rsid w:val="00B647CD"/>
    <w:rsid w:val="00B64B93"/>
    <w:rsid w:val="00B64CA2"/>
    <w:rsid w:val="00B64DAE"/>
    <w:rsid w:val="00B654EC"/>
    <w:rsid w:val="00B65915"/>
    <w:rsid w:val="00B6609C"/>
    <w:rsid w:val="00B6619F"/>
    <w:rsid w:val="00B66E38"/>
    <w:rsid w:val="00B67321"/>
    <w:rsid w:val="00B6765A"/>
    <w:rsid w:val="00B70259"/>
    <w:rsid w:val="00B70531"/>
    <w:rsid w:val="00B706B9"/>
    <w:rsid w:val="00B70EC9"/>
    <w:rsid w:val="00B724AC"/>
    <w:rsid w:val="00B726D3"/>
    <w:rsid w:val="00B73F2D"/>
    <w:rsid w:val="00B74BC9"/>
    <w:rsid w:val="00B75415"/>
    <w:rsid w:val="00B759C6"/>
    <w:rsid w:val="00B75B3D"/>
    <w:rsid w:val="00B75C42"/>
    <w:rsid w:val="00B7647A"/>
    <w:rsid w:val="00B764C1"/>
    <w:rsid w:val="00B7731F"/>
    <w:rsid w:val="00B774E4"/>
    <w:rsid w:val="00B7758A"/>
    <w:rsid w:val="00B80246"/>
    <w:rsid w:val="00B80F15"/>
    <w:rsid w:val="00B812E8"/>
    <w:rsid w:val="00B812FB"/>
    <w:rsid w:val="00B8130C"/>
    <w:rsid w:val="00B81E95"/>
    <w:rsid w:val="00B82138"/>
    <w:rsid w:val="00B82291"/>
    <w:rsid w:val="00B82EF5"/>
    <w:rsid w:val="00B83144"/>
    <w:rsid w:val="00B84AA8"/>
    <w:rsid w:val="00B85B29"/>
    <w:rsid w:val="00B85EC1"/>
    <w:rsid w:val="00B86571"/>
    <w:rsid w:val="00B86D15"/>
    <w:rsid w:val="00B874C0"/>
    <w:rsid w:val="00B874F3"/>
    <w:rsid w:val="00B87852"/>
    <w:rsid w:val="00B90162"/>
    <w:rsid w:val="00B90BD7"/>
    <w:rsid w:val="00B90BDA"/>
    <w:rsid w:val="00B90EBD"/>
    <w:rsid w:val="00B9112A"/>
    <w:rsid w:val="00B91315"/>
    <w:rsid w:val="00B91651"/>
    <w:rsid w:val="00B91B7D"/>
    <w:rsid w:val="00B91D18"/>
    <w:rsid w:val="00B91FEB"/>
    <w:rsid w:val="00B92185"/>
    <w:rsid w:val="00B92828"/>
    <w:rsid w:val="00B931D2"/>
    <w:rsid w:val="00B93B6D"/>
    <w:rsid w:val="00B93F0C"/>
    <w:rsid w:val="00B94372"/>
    <w:rsid w:val="00B95548"/>
    <w:rsid w:val="00B95601"/>
    <w:rsid w:val="00B95CD0"/>
    <w:rsid w:val="00B95EEE"/>
    <w:rsid w:val="00B95F7F"/>
    <w:rsid w:val="00B96649"/>
    <w:rsid w:val="00B9733F"/>
    <w:rsid w:val="00B97EAF"/>
    <w:rsid w:val="00BA023C"/>
    <w:rsid w:val="00BA0244"/>
    <w:rsid w:val="00BA19EF"/>
    <w:rsid w:val="00BA1E50"/>
    <w:rsid w:val="00BA318C"/>
    <w:rsid w:val="00BA3902"/>
    <w:rsid w:val="00BA4A63"/>
    <w:rsid w:val="00BA4A8A"/>
    <w:rsid w:val="00BA5619"/>
    <w:rsid w:val="00BA61EC"/>
    <w:rsid w:val="00BA63CA"/>
    <w:rsid w:val="00BA6AD7"/>
    <w:rsid w:val="00BA6CD0"/>
    <w:rsid w:val="00BA7300"/>
    <w:rsid w:val="00BA759C"/>
    <w:rsid w:val="00BA7758"/>
    <w:rsid w:val="00BB02F1"/>
    <w:rsid w:val="00BB0EAB"/>
    <w:rsid w:val="00BB123E"/>
    <w:rsid w:val="00BB1BC1"/>
    <w:rsid w:val="00BB1F54"/>
    <w:rsid w:val="00BB2CC6"/>
    <w:rsid w:val="00BB2FC5"/>
    <w:rsid w:val="00BB3358"/>
    <w:rsid w:val="00BB3A76"/>
    <w:rsid w:val="00BB3B16"/>
    <w:rsid w:val="00BB46E5"/>
    <w:rsid w:val="00BB4D6C"/>
    <w:rsid w:val="00BB64CE"/>
    <w:rsid w:val="00BB70DB"/>
    <w:rsid w:val="00BB71D3"/>
    <w:rsid w:val="00BB7D18"/>
    <w:rsid w:val="00BC04F8"/>
    <w:rsid w:val="00BC135F"/>
    <w:rsid w:val="00BC13C7"/>
    <w:rsid w:val="00BC1722"/>
    <w:rsid w:val="00BC2034"/>
    <w:rsid w:val="00BC2FA1"/>
    <w:rsid w:val="00BC3389"/>
    <w:rsid w:val="00BC3411"/>
    <w:rsid w:val="00BC3806"/>
    <w:rsid w:val="00BC3AF7"/>
    <w:rsid w:val="00BC3D27"/>
    <w:rsid w:val="00BC3E2E"/>
    <w:rsid w:val="00BC3F48"/>
    <w:rsid w:val="00BC42B8"/>
    <w:rsid w:val="00BC4967"/>
    <w:rsid w:val="00BC5183"/>
    <w:rsid w:val="00BC560C"/>
    <w:rsid w:val="00BC5E28"/>
    <w:rsid w:val="00BC5FDF"/>
    <w:rsid w:val="00BC673F"/>
    <w:rsid w:val="00BC6AA2"/>
    <w:rsid w:val="00BC6FDF"/>
    <w:rsid w:val="00BC7205"/>
    <w:rsid w:val="00BC7E6D"/>
    <w:rsid w:val="00BD0297"/>
    <w:rsid w:val="00BD07B3"/>
    <w:rsid w:val="00BD0820"/>
    <w:rsid w:val="00BD0CD6"/>
    <w:rsid w:val="00BD1BDC"/>
    <w:rsid w:val="00BD1E37"/>
    <w:rsid w:val="00BD2C1C"/>
    <w:rsid w:val="00BD3DC0"/>
    <w:rsid w:val="00BD47CA"/>
    <w:rsid w:val="00BD56E3"/>
    <w:rsid w:val="00BD660F"/>
    <w:rsid w:val="00BD6916"/>
    <w:rsid w:val="00BD6CA6"/>
    <w:rsid w:val="00BD717F"/>
    <w:rsid w:val="00BD7496"/>
    <w:rsid w:val="00BD7624"/>
    <w:rsid w:val="00BE028B"/>
    <w:rsid w:val="00BE0D57"/>
    <w:rsid w:val="00BE10FC"/>
    <w:rsid w:val="00BE120B"/>
    <w:rsid w:val="00BE222D"/>
    <w:rsid w:val="00BE24D1"/>
    <w:rsid w:val="00BE2666"/>
    <w:rsid w:val="00BE2AC7"/>
    <w:rsid w:val="00BE331C"/>
    <w:rsid w:val="00BE3882"/>
    <w:rsid w:val="00BE4403"/>
    <w:rsid w:val="00BE5086"/>
    <w:rsid w:val="00BE5884"/>
    <w:rsid w:val="00BE619D"/>
    <w:rsid w:val="00BE63C0"/>
    <w:rsid w:val="00BE69F0"/>
    <w:rsid w:val="00BE6C24"/>
    <w:rsid w:val="00BE6E78"/>
    <w:rsid w:val="00BE7678"/>
    <w:rsid w:val="00BE7FFE"/>
    <w:rsid w:val="00BF03F6"/>
    <w:rsid w:val="00BF0DAD"/>
    <w:rsid w:val="00BF124F"/>
    <w:rsid w:val="00BF1673"/>
    <w:rsid w:val="00BF19FF"/>
    <w:rsid w:val="00BF1A4E"/>
    <w:rsid w:val="00BF1AC0"/>
    <w:rsid w:val="00BF1E03"/>
    <w:rsid w:val="00BF2234"/>
    <w:rsid w:val="00BF35CC"/>
    <w:rsid w:val="00BF4901"/>
    <w:rsid w:val="00BF49B9"/>
    <w:rsid w:val="00BF4FF1"/>
    <w:rsid w:val="00BF5209"/>
    <w:rsid w:val="00BF52FF"/>
    <w:rsid w:val="00BF5670"/>
    <w:rsid w:val="00BF58A9"/>
    <w:rsid w:val="00BF59A6"/>
    <w:rsid w:val="00BF614C"/>
    <w:rsid w:val="00BF687A"/>
    <w:rsid w:val="00BF6BF7"/>
    <w:rsid w:val="00BF7D84"/>
    <w:rsid w:val="00C00772"/>
    <w:rsid w:val="00C0106D"/>
    <w:rsid w:val="00C01110"/>
    <w:rsid w:val="00C01863"/>
    <w:rsid w:val="00C01998"/>
    <w:rsid w:val="00C01FBA"/>
    <w:rsid w:val="00C033E7"/>
    <w:rsid w:val="00C03AC3"/>
    <w:rsid w:val="00C03E77"/>
    <w:rsid w:val="00C05333"/>
    <w:rsid w:val="00C05467"/>
    <w:rsid w:val="00C055D1"/>
    <w:rsid w:val="00C05617"/>
    <w:rsid w:val="00C05AD0"/>
    <w:rsid w:val="00C0683C"/>
    <w:rsid w:val="00C07971"/>
    <w:rsid w:val="00C07BA8"/>
    <w:rsid w:val="00C10024"/>
    <w:rsid w:val="00C11442"/>
    <w:rsid w:val="00C11E8C"/>
    <w:rsid w:val="00C12209"/>
    <w:rsid w:val="00C124AB"/>
    <w:rsid w:val="00C12AF6"/>
    <w:rsid w:val="00C13335"/>
    <w:rsid w:val="00C134FD"/>
    <w:rsid w:val="00C138CB"/>
    <w:rsid w:val="00C13E95"/>
    <w:rsid w:val="00C14294"/>
    <w:rsid w:val="00C148F7"/>
    <w:rsid w:val="00C14A19"/>
    <w:rsid w:val="00C1531A"/>
    <w:rsid w:val="00C15681"/>
    <w:rsid w:val="00C160E6"/>
    <w:rsid w:val="00C17674"/>
    <w:rsid w:val="00C17FE2"/>
    <w:rsid w:val="00C202EE"/>
    <w:rsid w:val="00C211F7"/>
    <w:rsid w:val="00C21B6E"/>
    <w:rsid w:val="00C22098"/>
    <w:rsid w:val="00C22B37"/>
    <w:rsid w:val="00C232DE"/>
    <w:rsid w:val="00C2370B"/>
    <w:rsid w:val="00C23791"/>
    <w:rsid w:val="00C2422A"/>
    <w:rsid w:val="00C244BD"/>
    <w:rsid w:val="00C24A78"/>
    <w:rsid w:val="00C24D49"/>
    <w:rsid w:val="00C24F56"/>
    <w:rsid w:val="00C25DC4"/>
    <w:rsid w:val="00C25E92"/>
    <w:rsid w:val="00C265EB"/>
    <w:rsid w:val="00C27965"/>
    <w:rsid w:val="00C27AAB"/>
    <w:rsid w:val="00C27FB8"/>
    <w:rsid w:val="00C30317"/>
    <w:rsid w:val="00C316BD"/>
    <w:rsid w:val="00C31B6B"/>
    <w:rsid w:val="00C31E4F"/>
    <w:rsid w:val="00C3211F"/>
    <w:rsid w:val="00C32343"/>
    <w:rsid w:val="00C32662"/>
    <w:rsid w:val="00C32877"/>
    <w:rsid w:val="00C32A10"/>
    <w:rsid w:val="00C32B3A"/>
    <w:rsid w:val="00C32D26"/>
    <w:rsid w:val="00C331ED"/>
    <w:rsid w:val="00C33AB6"/>
    <w:rsid w:val="00C33AF1"/>
    <w:rsid w:val="00C33E95"/>
    <w:rsid w:val="00C340D4"/>
    <w:rsid w:val="00C3438E"/>
    <w:rsid w:val="00C34B54"/>
    <w:rsid w:val="00C34CC5"/>
    <w:rsid w:val="00C34E1E"/>
    <w:rsid w:val="00C3501B"/>
    <w:rsid w:val="00C357BF"/>
    <w:rsid w:val="00C364D6"/>
    <w:rsid w:val="00C36F0D"/>
    <w:rsid w:val="00C36FF4"/>
    <w:rsid w:val="00C3761D"/>
    <w:rsid w:val="00C40888"/>
    <w:rsid w:val="00C42DA8"/>
    <w:rsid w:val="00C43FCE"/>
    <w:rsid w:val="00C441D3"/>
    <w:rsid w:val="00C4633D"/>
    <w:rsid w:val="00C4677C"/>
    <w:rsid w:val="00C468ED"/>
    <w:rsid w:val="00C46A53"/>
    <w:rsid w:val="00C47073"/>
    <w:rsid w:val="00C47D7F"/>
    <w:rsid w:val="00C501CD"/>
    <w:rsid w:val="00C508DB"/>
    <w:rsid w:val="00C509FF"/>
    <w:rsid w:val="00C51C0B"/>
    <w:rsid w:val="00C51D38"/>
    <w:rsid w:val="00C52183"/>
    <w:rsid w:val="00C52AB5"/>
    <w:rsid w:val="00C52E36"/>
    <w:rsid w:val="00C530F6"/>
    <w:rsid w:val="00C53411"/>
    <w:rsid w:val="00C541A5"/>
    <w:rsid w:val="00C549F0"/>
    <w:rsid w:val="00C54EF2"/>
    <w:rsid w:val="00C5548E"/>
    <w:rsid w:val="00C55B02"/>
    <w:rsid w:val="00C56199"/>
    <w:rsid w:val="00C564FB"/>
    <w:rsid w:val="00C57BD3"/>
    <w:rsid w:val="00C60E3C"/>
    <w:rsid w:val="00C60FDE"/>
    <w:rsid w:val="00C610A0"/>
    <w:rsid w:val="00C61812"/>
    <w:rsid w:val="00C62291"/>
    <w:rsid w:val="00C622A0"/>
    <w:rsid w:val="00C6264F"/>
    <w:rsid w:val="00C63552"/>
    <w:rsid w:val="00C635FE"/>
    <w:rsid w:val="00C636BE"/>
    <w:rsid w:val="00C63F2F"/>
    <w:rsid w:val="00C63F45"/>
    <w:rsid w:val="00C63F90"/>
    <w:rsid w:val="00C644A1"/>
    <w:rsid w:val="00C6497A"/>
    <w:rsid w:val="00C65BA7"/>
    <w:rsid w:val="00C671FB"/>
    <w:rsid w:val="00C67A34"/>
    <w:rsid w:val="00C67F71"/>
    <w:rsid w:val="00C70F25"/>
    <w:rsid w:val="00C72324"/>
    <w:rsid w:val="00C726A1"/>
    <w:rsid w:val="00C74261"/>
    <w:rsid w:val="00C744A6"/>
    <w:rsid w:val="00C74749"/>
    <w:rsid w:val="00C759B3"/>
    <w:rsid w:val="00C76753"/>
    <w:rsid w:val="00C767E2"/>
    <w:rsid w:val="00C76E8A"/>
    <w:rsid w:val="00C779F2"/>
    <w:rsid w:val="00C803B0"/>
    <w:rsid w:val="00C80915"/>
    <w:rsid w:val="00C80D25"/>
    <w:rsid w:val="00C80E4D"/>
    <w:rsid w:val="00C80F03"/>
    <w:rsid w:val="00C81571"/>
    <w:rsid w:val="00C8234F"/>
    <w:rsid w:val="00C829D0"/>
    <w:rsid w:val="00C838D1"/>
    <w:rsid w:val="00C83C2C"/>
    <w:rsid w:val="00C83FC0"/>
    <w:rsid w:val="00C85C7E"/>
    <w:rsid w:val="00C8625A"/>
    <w:rsid w:val="00C8648E"/>
    <w:rsid w:val="00C86A99"/>
    <w:rsid w:val="00C86CE1"/>
    <w:rsid w:val="00C871C7"/>
    <w:rsid w:val="00C874E2"/>
    <w:rsid w:val="00C87AA5"/>
    <w:rsid w:val="00C87E0F"/>
    <w:rsid w:val="00C90041"/>
    <w:rsid w:val="00C9017E"/>
    <w:rsid w:val="00C9052F"/>
    <w:rsid w:val="00C90828"/>
    <w:rsid w:val="00C917FA"/>
    <w:rsid w:val="00C91FC2"/>
    <w:rsid w:val="00C92B57"/>
    <w:rsid w:val="00C9386B"/>
    <w:rsid w:val="00C93EE8"/>
    <w:rsid w:val="00C942CB"/>
    <w:rsid w:val="00C943F3"/>
    <w:rsid w:val="00C944F3"/>
    <w:rsid w:val="00C9465D"/>
    <w:rsid w:val="00C94CF5"/>
    <w:rsid w:val="00C954B8"/>
    <w:rsid w:val="00C95AD3"/>
    <w:rsid w:val="00C97DAE"/>
    <w:rsid w:val="00CA009E"/>
    <w:rsid w:val="00CA0743"/>
    <w:rsid w:val="00CA08E4"/>
    <w:rsid w:val="00CA09F2"/>
    <w:rsid w:val="00CA0B5F"/>
    <w:rsid w:val="00CA1867"/>
    <w:rsid w:val="00CA19DF"/>
    <w:rsid w:val="00CA1EDB"/>
    <w:rsid w:val="00CA282E"/>
    <w:rsid w:val="00CA2C30"/>
    <w:rsid w:val="00CA2FB4"/>
    <w:rsid w:val="00CA3D49"/>
    <w:rsid w:val="00CA449D"/>
    <w:rsid w:val="00CA46E7"/>
    <w:rsid w:val="00CA52EC"/>
    <w:rsid w:val="00CA573F"/>
    <w:rsid w:val="00CA5B51"/>
    <w:rsid w:val="00CA62B0"/>
    <w:rsid w:val="00CA62C8"/>
    <w:rsid w:val="00CA6503"/>
    <w:rsid w:val="00CA71B4"/>
    <w:rsid w:val="00CA7D9B"/>
    <w:rsid w:val="00CB0471"/>
    <w:rsid w:val="00CB0666"/>
    <w:rsid w:val="00CB0F6C"/>
    <w:rsid w:val="00CB1426"/>
    <w:rsid w:val="00CB21D6"/>
    <w:rsid w:val="00CB2357"/>
    <w:rsid w:val="00CB379F"/>
    <w:rsid w:val="00CB4893"/>
    <w:rsid w:val="00CB58BB"/>
    <w:rsid w:val="00CB5FA1"/>
    <w:rsid w:val="00CB6B7E"/>
    <w:rsid w:val="00CB75E3"/>
    <w:rsid w:val="00CC0A83"/>
    <w:rsid w:val="00CC0C1B"/>
    <w:rsid w:val="00CC1815"/>
    <w:rsid w:val="00CC1CD7"/>
    <w:rsid w:val="00CC1CDD"/>
    <w:rsid w:val="00CC2188"/>
    <w:rsid w:val="00CC22C5"/>
    <w:rsid w:val="00CC2594"/>
    <w:rsid w:val="00CC266D"/>
    <w:rsid w:val="00CC2F8B"/>
    <w:rsid w:val="00CC3083"/>
    <w:rsid w:val="00CC4D31"/>
    <w:rsid w:val="00CC55B0"/>
    <w:rsid w:val="00CC61C7"/>
    <w:rsid w:val="00CC64A8"/>
    <w:rsid w:val="00CC6A7F"/>
    <w:rsid w:val="00CC6C84"/>
    <w:rsid w:val="00CC6EA7"/>
    <w:rsid w:val="00CC6F02"/>
    <w:rsid w:val="00CC71B2"/>
    <w:rsid w:val="00CC7A4A"/>
    <w:rsid w:val="00CC7E80"/>
    <w:rsid w:val="00CD0108"/>
    <w:rsid w:val="00CD01E2"/>
    <w:rsid w:val="00CD0295"/>
    <w:rsid w:val="00CD0866"/>
    <w:rsid w:val="00CD108A"/>
    <w:rsid w:val="00CD1373"/>
    <w:rsid w:val="00CD1665"/>
    <w:rsid w:val="00CD16CD"/>
    <w:rsid w:val="00CD2DA6"/>
    <w:rsid w:val="00CD3138"/>
    <w:rsid w:val="00CD4307"/>
    <w:rsid w:val="00CD569F"/>
    <w:rsid w:val="00CD5734"/>
    <w:rsid w:val="00CD65B1"/>
    <w:rsid w:val="00CD77CF"/>
    <w:rsid w:val="00CD7FAA"/>
    <w:rsid w:val="00CE0BB7"/>
    <w:rsid w:val="00CE177D"/>
    <w:rsid w:val="00CE195D"/>
    <w:rsid w:val="00CE1E03"/>
    <w:rsid w:val="00CE219A"/>
    <w:rsid w:val="00CE2A22"/>
    <w:rsid w:val="00CE2B8D"/>
    <w:rsid w:val="00CE2FD7"/>
    <w:rsid w:val="00CE3820"/>
    <w:rsid w:val="00CE3A13"/>
    <w:rsid w:val="00CE3C8F"/>
    <w:rsid w:val="00CE4958"/>
    <w:rsid w:val="00CE619C"/>
    <w:rsid w:val="00CE6767"/>
    <w:rsid w:val="00CE7CD2"/>
    <w:rsid w:val="00CF044A"/>
    <w:rsid w:val="00CF0DFA"/>
    <w:rsid w:val="00CF1344"/>
    <w:rsid w:val="00CF1406"/>
    <w:rsid w:val="00CF2550"/>
    <w:rsid w:val="00CF2BF7"/>
    <w:rsid w:val="00CF32BC"/>
    <w:rsid w:val="00CF34A6"/>
    <w:rsid w:val="00CF35B5"/>
    <w:rsid w:val="00CF3826"/>
    <w:rsid w:val="00CF3FA1"/>
    <w:rsid w:val="00CF4084"/>
    <w:rsid w:val="00CF42DB"/>
    <w:rsid w:val="00CF4309"/>
    <w:rsid w:val="00CF4989"/>
    <w:rsid w:val="00CF5FA7"/>
    <w:rsid w:val="00CF62BE"/>
    <w:rsid w:val="00CF6767"/>
    <w:rsid w:val="00CF7A30"/>
    <w:rsid w:val="00CF7D44"/>
    <w:rsid w:val="00D0014C"/>
    <w:rsid w:val="00D009D5"/>
    <w:rsid w:val="00D00E00"/>
    <w:rsid w:val="00D01156"/>
    <w:rsid w:val="00D016B6"/>
    <w:rsid w:val="00D02577"/>
    <w:rsid w:val="00D02729"/>
    <w:rsid w:val="00D032A6"/>
    <w:rsid w:val="00D033A3"/>
    <w:rsid w:val="00D0382B"/>
    <w:rsid w:val="00D0386B"/>
    <w:rsid w:val="00D03B96"/>
    <w:rsid w:val="00D03F20"/>
    <w:rsid w:val="00D0445E"/>
    <w:rsid w:val="00D046A3"/>
    <w:rsid w:val="00D0564A"/>
    <w:rsid w:val="00D066C0"/>
    <w:rsid w:val="00D077C9"/>
    <w:rsid w:val="00D07EC4"/>
    <w:rsid w:val="00D1013B"/>
    <w:rsid w:val="00D101EB"/>
    <w:rsid w:val="00D10450"/>
    <w:rsid w:val="00D10760"/>
    <w:rsid w:val="00D11A4E"/>
    <w:rsid w:val="00D11C23"/>
    <w:rsid w:val="00D121C3"/>
    <w:rsid w:val="00D12A72"/>
    <w:rsid w:val="00D134D6"/>
    <w:rsid w:val="00D13712"/>
    <w:rsid w:val="00D137CC"/>
    <w:rsid w:val="00D141D9"/>
    <w:rsid w:val="00D14FEF"/>
    <w:rsid w:val="00D15462"/>
    <w:rsid w:val="00D15C14"/>
    <w:rsid w:val="00D162F7"/>
    <w:rsid w:val="00D16641"/>
    <w:rsid w:val="00D166C6"/>
    <w:rsid w:val="00D16F3A"/>
    <w:rsid w:val="00D20B70"/>
    <w:rsid w:val="00D217BA"/>
    <w:rsid w:val="00D21B18"/>
    <w:rsid w:val="00D22AF0"/>
    <w:rsid w:val="00D235E0"/>
    <w:rsid w:val="00D236E0"/>
    <w:rsid w:val="00D23DC8"/>
    <w:rsid w:val="00D2474D"/>
    <w:rsid w:val="00D24A32"/>
    <w:rsid w:val="00D24AB5"/>
    <w:rsid w:val="00D25C6E"/>
    <w:rsid w:val="00D26085"/>
    <w:rsid w:val="00D26704"/>
    <w:rsid w:val="00D27AB6"/>
    <w:rsid w:val="00D30D2F"/>
    <w:rsid w:val="00D30D93"/>
    <w:rsid w:val="00D31207"/>
    <w:rsid w:val="00D312CA"/>
    <w:rsid w:val="00D31E17"/>
    <w:rsid w:val="00D32F33"/>
    <w:rsid w:val="00D33027"/>
    <w:rsid w:val="00D33A80"/>
    <w:rsid w:val="00D33F8F"/>
    <w:rsid w:val="00D34442"/>
    <w:rsid w:val="00D3481C"/>
    <w:rsid w:val="00D34979"/>
    <w:rsid w:val="00D34F0D"/>
    <w:rsid w:val="00D355CF"/>
    <w:rsid w:val="00D36D9E"/>
    <w:rsid w:val="00D376B6"/>
    <w:rsid w:val="00D3774A"/>
    <w:rsid w:val="00D37A87"/>
    <w:rsid w:val="00D37CDB"/>
    <w:rsid w:val="00D37FBD"/>
    <w:rsid w:val="00D40994"/>
    <w:rsid w:val="00D40C0A"/>
    <w:rsid w:val="00D413FD"/>
    <w:rsid w:val="00D415C7"/>
    <w:rsid w:val="00D416C4"/>
    <w:rsid w:val="00D41920"/>
    <w:rsid w:val="00D41A67"/>
    <w:rsid w:val="00D4226A"/>
    <w:rsid w:val="00D42B55"/>
    <w:rsid w:val="00D43132"/>
    <w:rsid w:val="00D437AF"/>
    <w:rsid w:val="00D43B1A"/>
    <w:rsid w:val="00D4430C"/>
    <w:rsid w:val="00D45437"/>
    <w:rsid w:val="00D454BF"/>
    <w:rsid w:val="00D46163"/>
    <w:rsid w:val="00D50669"/>
    <w:rsid w:val="00D50EBE"/>
    <w:rsid w:val="00D50FF0"/>
    <w:rsid w:val="00D51540"/>
    <w:rsid w:val="00D51D87"/>
    <w:rsid w:val="00D52543"/>
    <w:rsid w:val="00D528C8"/>
    <w:rsid w:val="00D52928"/>
    <w:rsid w:val="00D5326D"/>
    <w:rsid w:val="00D540EE"/>
    <w:rsid w:val="00D54940"/>
    <w:rsid w:val="00D549AE"/>
    <w:rsid w:val="00D549B1"/>
    <w:rsid w:val="00D54A64"/>
    <w:rsid w:val="00D54B37"/>
    <w:rsid w:val="00D550C1"/>
    <w:rsid w:val="00D562EA"/>
    <w:rsid w:val="00D56B41"/>
    <w:rsid w:val="00D57F07"/>
    <w:rsid w:val="00D603E7"/>
    <w:rsid w:val="00D60A11"/>
    <w:rsid w:val="00D6139F"/>
    <w:rsid w:val="00D614EC"/>
    <w:rsid w:val="00D61760"/>
    <w:rsid w:val="00D61BE2"/>
    <w:rsid w:val="00D61F63"/>
    <w:rsid w:val="00D6352B"/>
    <w:rsid w:val="00D63BB5"/>
    <w:rsid w:val="00D63F4F"/>
    <w:rsid w:val="00D647E3"/>
    <w:rsid w:val="00D64A29"/>
    <w:rsid w:val="00D64B13"/>
    <w:rsid w:val="00D64E23"/>
    <w:rsid w:val="00D6578E"/>
    <w:rsid w:val="00D67D2E"/>
    <w:rsid w:val="00D67F75"/>
    <w:rsid w:val="00D7085A"/>
    <w:rsid w:val="00D70AC1"/>
    <w:rsid w:val="00D71698"/>
    <w:rsid w:val="00D7254D"/>
    <w:rsid w:val="00D73065"/>
    <w:rsid w:val="00D7392D"/>
    <w:rsid w:val="00D7409B"/>
    <w:rsid w:val="00D757E2"/>
    <w:rsid w:val="00D75A68"/>
    <w:rsid w:val="00D75E6F"/>
    <w:rsid w:val="00D76E84"/>
    <w:rsid w:val="00D77423"/>
    <w:rsid w:val="00D77F93"/>
    <w:rsid w:val="00D801B3"/>
    <w:rsid w:val="00D8048A"/>
    <w:rsid w:val="00D8092C"/>
    <w:rsid w:val="00D80E05"/>
    <w:rsid w:val="00D81AB4"/>
    <w:rsid w:val="00D833E8"/>
    <w:rsid w:val="00D837A4"/>
    <w:rsid w:val="00D83E7A"/>
    <w:rsid w:val="00D843E6"/>
    <w:rsid w:val="00D85320"/>
    <w:rsid w:val="00D85430"/>
    <w:rsid w:val="00D855DB"/>
    <w:rsid w:val="00D85821"/>
    <w:rsid w:val="00D85A24"/>
    <w:rsid w:val="00D86028"/>
    <w:rsid w:val="00D8643C"/>
    <w:rsid w:val="00D86522"/>
    <w:rsid w:val="00D872D6"/>
    <w:rsid w:val="00D87BAC"/>
    <w:rsid w:val="00D9041D"/>
    <w:rsid w:val="00D917E6"/>
    <w:rsid w:val="00D92065"/>
    <w:rsid w:val="00D92973"/>
    <w:rsid w:val="00D92B65"/>
    <w:rsid w:val="00D92F91"/>
    <w:rsid w:val="00D93DE9"/>
    <w:rsid w:val="00D94888"/>
    <w:rsid w:val="00D95DC3"/>
    <w:rsid w:val="00D96145"/>
    <w:rsid w:val="00D961F4"/>
    <w:rsid w:val="00D972DB"/>
    <w:rsid w:val="00D973B5"/>
    <w:rsid w:val="00D97471"/>
    <w:rsid w:val="00D974CF"/>
    <w:rsid w:val="00DA0630"/>
    <w:rsid w:val="00DA07D3"/>
    <w:rsid w:val="00DA0AF8"/>
    <w:rsid w:val="00DA13E0"/>
    <w:rsid w:val="00DA17D5"/>
    <w:rsid w:val="00DA1AC2"/>
    <w:rsid w:val="00DA2419"/>
    <w:rsid w:val="00DA2D3E"/>
    <w:rsid w:val="00DA36A9"/>
    <w:rsid w:val="00DA4B0C"/>
    <w:rsid w:val="00DA50D0"/>
    <w:rsid w:val="00DA5546"/>
    <w:rsid w:val="00DA5915"/>
    <w:rsid w:val="00DA5A3D"/>
    <w:rsid w:val="00DA6063"/>
    <w:rsid w:val="00DA6534"/>
    <w:rsid w:val="00DA6DAB"/>
    <w:rsid w:val="00DA7015"/>
    <w:rsid w:val="00DA72E0"/>
    <w:rsid w:val="00DA74A9"/>
    <w:rsid w:val="00DA7788"/>
    <w:rsid w:val="00DA7FB1"/>
    <w:rsid w:val="00DB11A5"/>
    <w:rsid w:val="00DB1790"/>
    <w:rsid w:val="00DB1E5B"/>
    <w:rsid w:val="00DB2412"/>
    <w:rsid w:val="00DB27DD"/>
    <w:rsid w:val="00DB2E10"/>
    <w:rsid w:val="00DB300F"/>
    <w:rsid w:val="00DB3182"/>
    <w:rsid w:val="00DB364A"/>
    <w:rsid w:val="00DB4323"/>
    <w:rsid w:val="00DB4864"/>
    <w:rsid w:val="00DB4D36"/>
    <w:rsid w:val="00DB57AA"/>
    <w:rsid w:val="00DB68FA"/>
    <w:rsid w:val="00DB6EBB"/>
    <w:rsid w:val="00DB76BC"/>
    <w:rsid w:val="00DB7ED6"/>
    <w:rsid w:val="00DC04C9"/>
    <w:rsid w:val="00DC084B"/>
    <w:rsid w:val="00DC14C3"/>
    <w:rsid w:val="00DC162F"/>
    <w:rsid w:val="00DC1664"/>
    <w:rsid w:val="00DC1907"/>
    <w:rsid w:val="00DC1B08"/>
    <w:rsid w:val="00DC1C23"/>
    <w:rsid w:val="00DC2008"/>
    <w:rsid w:val="00DC2287"/>
    <w:rsid w:val="00DC2CC8"/>
    <w:rsid w:val="00DC2F8F"/>
    <w:rsid w:val="00DC3792"/>
    <w:rsid w:val="00DC3F68"/>
    <w:rsid w:val="00DC4116"/>
    <w:rsid w:val="00DC421B"/>
    <w:rsid w:val="00DC43ED"/>
    <w:rsid w:val="00DC5B4F"/>
    <w:rsid w:val="00DC664A"/>
    <w:rsid w:val="00DC7720"/>
    <w:rsid w:val="00DC7EE5"/>
    <w:rsid w:val="00DD0471"/>
    <w:rsid w:val="00DD0870"/>
    <w:rsid w:val="00DD09D6"/>
    <w:rsid w:val="00DD11F4"/>
    <w:rsid w:val="00DD37DC"/>
    <w:rsid w:val="00DD38B8"/>
    <w:rsid w:val="00DD3F01"/>
    <w:rsid w:val="00DD5480"/>
    <w:rsid w:val="00DD5D0B"/>
    <w:rsid w:val="00DD6E1A"/>
    <w:rsid w:val="00DD7298"/>
    <w:rsid w:val="00DD7398"/>
    <w:rsid w:val="00DD7E81"/>
    <w:rsid w:val="00DD7FEF"/>
    <w:rsid w:val="00DE08BB"/>
    <w:rsid w:val="00DE154F"/>
    <w:rsid w:val="00DE27DF"/>
    <w:rsid w:val="00DE2C26"/>
    <w:rsid w:val="00DE33FB"/>
    <w:rsid w:val="00DE355E"/>
    <w:rsid w:val="00DE40F9"/>
    <w:rsid w:val="00DE4672"/>
    <w:rsid w:val="00DE47A2"/>
    <w:rsid w:val="00DE4ACA"/>
    <w:rsid w:val="00DE4AED"/>
    <w:rsid w:val="00DE4F06"/>
    <w:rsid w:val="00DE5CE8"/>
    <w:rsid w:val="00DE5FB6"/>
    <w:rsid w:val="00DE6C6B"/>
    <w:rsid w:val="00DE6E06"/>
    <w:rsid w:val="00DE752D"/>
    <w:rsid w:val="00DE7659"/>
    <w:rsid w:val="00DF0076"/>
    <w:rsid w:val="00DF035C"/>
    <w:rsid w:val="00DF0959"/>
    <w:rsid w:val="00DF0C3E"/>
    <w:rsid w:val="00DF1E65"/>
    <w:rsid w:val="00DF2562"/>
    <w:rsid w:val="00DF2640"/>
    <w:rsid w:val="00DF2B00"/>
    <w:rsid w:val="00DF2DAD"/>
    <w:rsid w:val="00DF308A"/>
    <w:rsid w:val="00DF4211"/>
    <w:rsid w:val="00DF475D"/>
    <w:rsid w:val="00DF5788"/>
    <w:rsid w:val="00DF5D82"/>
    <w:rsid w:val="00DF7104"/>
    <w:rsid w:val="00DF7229"/>
    <w:rsid w:val="00DF7439"/>
    <w:rsid w:val="00DF7850"/>
    <w:rsid w:val="00E00488"/>
    <w:rsid w:val="00E00A8C"/>
    <w:rsid w:val="00E00ECD"/>
    <w:rsid w:val="00E01298"/>
    <w:rsid w:val="00E0142C"/>
    <w:rsid w:val="00E01CB4"/>
    <w:rsid w:val="00E022B8"/>
    <w:rsid w:val="00E02C07"/>
    <w:rsid w:val="00E02CAA"/>
    <w:rsid w:val="00E02E51"/>
    <w:rsid w:val="00E02E58"/>
    <w:rsid w:val="00E0324A"/>
    <w:rsid w:val="00E032F6"/>
    <w:rsid w:val="00E034BA"/>
    <w:rsid w:val="00E038E3"/>
    <w:rsid w:val="00E03E53"/>
    <w:rsid w:val="00E04421"/>
    <w:rsid w:val="00E0473C"/>
    <w:rsid w:val="00E04BBD"/>
    <w:rsid w:val="00E04C7F"/>
    <w:rsid w:val="00E05563"/>
    <w:rsid w:val="00E0586C"/>
    <w:rsid w:val="00E06465"/>
    <w:rsid w:val="00E0709C"/>
    <w:rsid w:val="00E10CB5"/>
    <w:rsid w:val="00E118E0"/>
    <w:rsid w:val="00E11907"/>
    <w:rsid w:val="00E12F68"/>
    <w:rsid w:val="00E13013"/>
    <w:rsid w:val="00E151E8"/>
    <w:rsid w:val="00E1527C"/>
    <w:rsid w:val="00E1534B"/>
    <w:rsid w:val="00E15764"/>
    <w:rsid w:val="00E161C5"/>
    <w:rsid w:val="00E16415"/>
    <w:rsid w:val="00E1674B"/>
    <w:rsid w:val="00E1719B"/>
    <w:rsid w:val="00E1749F"/>
    <w:rsid w:val="00E175A7"/>
    <w:rsid w:val="00E17BBD"/>
    <w:rsid w:val="00E17F20"/>
    <w:rsid w:val="00E20049"/>
    <w:rsid w:val="00E200D5"/>
    <w:rsid w:val="00E20387"/>
    <w:rsid w:val="00E216C3"/>
    <w:rsid w:val="00E21875"/>
    <w:rsid w:val="00E21DC6"/>
    <w:rsid w:val="00E22E6B"/>
    <w:rsid w:val="00E23608"/>
    <w:rsid w:val="00E24F03"/>
    <w:rsid w:val="00E2503E"/>
    <w:rsid w:val="00E2570E"/>
    <w:rsid w:val="00E2644F"/>
    <w:rsid w:val="00E26641"/>
    <w:rsid w:val="00E26C9F"/>
    <w:rsid w:val="00E27919"/>
    <w:rsid w:val="00E27BD8"/>
    <w:rsid w:val="00E30812"/>
    <w:rsid w:val="00E30ACE"/>
    <w:rsid w:val="00E323C0"/>
    <w:rsid w:val="00E329BE"/>
    <w:rsid w:val="00E33753"/>
    <w:rsid w:val="00E34780"/>
    <w:rsid w:val="00E3522A"/>
    <w:rsid w:val="00E3539A"/>
    <w:rsid w:val="00E36504"/>
    <w:rsid w:val="00E36B86"/>
    <w:rsid w:val="00E36FD8"/>
    <w:rsid w:val="00E3759A"/>
    <w:rsid w:val="00E3790A"/>
    <w:rsid w:val="00E3792B"/>
    <w:rsid w:val="00E40268"/>
    <w:rsid w:val="00E40F7E"/>
    <w:rsid w:val="00E41057"/>
    <w:rsid w:val="00E4189C"/>
    <w:rsid w:val="00E43265"/>
    <w:rsid w:val="00E434F2"/>
    <w:rsid w:val="00E444F5"/>
    <w:rsid w:val="00E4489D"/>
    <w:rsid w:val="00E45376"/>
    <w:rsid w:val="00E45B07"/>
    <w:rsid w:val="00E45E46"/>
    <w:rsid w:val="00E467E7"/>
    <w:rsid w:val="00E47285"/>
    <w:rsid w:val="00E47FF6"/>
    <w:rsid w:val="00E50112"/>
    <w:rsid w:val="00E509A0"/>
    <w:rsid w:val="00E51215"/>
    <w:rsid w:val="00E51697"/>
    <w:rsid w:val="00E5398D"/>
    <w:rsid w:val="00E53C00"/>
    <w:rsid w:val="00E53FF9"/>
    <w:rsid w:val="00E543C7"/>
    <w:rsid w:val="00E54405"/>
    <w:rsid w:val="00E54506"/>
    <w:rsid w:val="00E54AD4"/>
    <w:rsid w:val="00E55572"/>
    <w:rsid w:val="00E55A5C"/>
    <w:rsid w:val="00E55DC5"/>
    <w:rsid w:val="00E5622D"/>
    <w:rsid w:val="00E56551"/>
    <w:rsid w:val="00E56861"/>
    <w:rsid w:val="00E57089"/>
    <w:rsid w:val="00E57637"/>
    <w:rsid w:val="00E605B4"/>
    <w:rsid w:val="00E609BF"/>
    <w:rsid w:val="00E61000"/>
    <w:rsid w:val="00E613D9"/>
    <w:rsid w:val="00E616D4"/>
    <w:rsid w:val="00E619F9"/>
    <w:rsid w:val="00E61CE4"/>
    <w:rsid w:val="00E61D22"/>
    <w:rsid w:val="00E61D2F"/>
    <w:rsid w:val="00E6342D"/>
    <w:rsid w:val="00E6370C"/>
    <w:rsid w:val="00E637BD"/>
    <w:rsid w:val="00E63D34"/>
    <w:rsid w:val="00E64B96"/>
    <w:rsid w:val="00E64DA9"/>
    <w:rsid w:val="00E65172"/>
    <w:rsid w:val="00E664B6"/>
    <w:rsid w:val="00E66BF4"/>
    <w:rsid w:val="00E67C9D"/>
    <w:rsid w:val="00E70927"/>
    <w:rsid w:val="00E71511"/>
    <w:rsid w:val="00E716B8"/>
    <w:rsid w:val="00E71F02"/>
    <w:rsid w:val="00E72586"/>
    <w:rsid w:val="00E7268D"/>
    <w:rsid w:val="00E72992"/>
    <w:rsid w:val="00E72DDD"/>
    <w:rsid w:val="00E73014"/>
    <w:rsid w:val="00E7330C"/>
    <w:rsid w:val="00E738D3"/>
    <w:rsid w:val="00E74785"/>
    <w:rsid w:val="00E7487A"/>
    <w:rsid w:val="00E74CD2"/>
    <w:rsid w:val="00E753F2"/>
    <w:rsid w:val="00E75A74"/>
    <w:rsid w:val="00E75F3D"/>
    <w:rsid w:val="00E7664F"/>
    <w:rsid w:val="00E76C44"/>
    <w:rsid w:val="00E76D9D"/>
    <w:rsid w:val="00E76E4B"/>
    <w:rsid w:val="00E76E50"/>
    <w:rsid w:val="00E77031"/>
    <w:rsid w:val="00E7738C"/>
    <w:rsid w:val="00E777C3"/>
    <w:rsid w:val="00E777FA"/>
    <w:rsid w:val="00E77D77"/>
    <w:rsid w:val="00E805C3"/>
    <w:rsid w:val="00E811AC"/>
    <w:rsid w:val="00E81654"/>
    <w:rsid w:val="00E8186B"/>
    <w:rsid w:val="00E81B32"/>
    <w:rsid w:val="00E8260D"/>
    <w:rsid w:val="00E8271C"/>
    <w:rsid w:val="00E82FF7"/>
    <w:rsid w:val="00E83AC9"/>
    <w:rsid w:val="00E83B6A"/>
    <w:rsid w:val="00E83EC9"/>
    <w:rsid w:val="00E840AD"/>
    <w:rsid w:val="00E8437D"/>
    <w:rsid w:val="00E84ED6"/>
    <w:rsid w:val="00E86F03"/>
    <w:rsid w:val="00E87037"/>
    <w:rsid w:val="00E879AF"/>
    <w:rsid w:val="00E87BA6"/>
    <w:rsid w:val="00E87DF4"/>
    <w:rsid w:val="00E9073E"/>
    <w:rsid w:val="00E90EC0"/>
    <w:rsid w:val="00E914CB"/>
    <w:rsid w:val="00E91D57"/>
    <w:rsid w:val="00E92480"/>
    <w:rsid w:val="00E932BD"/>
    <w:rsid w:val="00E93408"/>
    <w:rsid w:val="00E9429A"/>
    <w:rsid w:val="00E94D90"/>
    <w:rsid w:val="00E94F50"/>
    <w:rsid w:val="00E95FBF"/>
    <w:rsid w:val="00E963D9"/>
    <w:rsid w:val="00E96E9A"/>
    <w:rsid w:val="00E96FFC"/>
    <w:rsid w:val="00E97A8B"/>
    <w:rsid w:val="00E97F63"/>
    <w:rsid w:val="00EA0481"/>
    <w:rsid w:val="00EA19FB"/>
    <w:rsid w:val="00EA238D"/>
    <w:rsid w:val="00EA267B"/>
    <w:rsid w:val="00EA2931"/>
    <w:rsid w:val="00EA2991"/>
    <w:rsid w:val="00EA424C"/>
    <w:rsid w:val="00EA45FE"/>
    <w:rsid w:val="00EA6B6E"/>
    <w:rsid w:val="00EA6B7D"/>
    <w:rsid w:val="00EA79AB"/>
    <w:rsid w:val="00EA7CD2"/>
    <w:rsid w:val="00EB1292"/>
    <w:rsid w:val="00EB17B7"/>
    <w:rsid w:val="00EB20FE"/>
    <w:rsid w:val="00EB225E"/>
    <w:rsid w:val="00EB2D41"/>
    <w:rsid w:val="00EB2E31"/>
    <w:rsid w:val="00EB35C4"/>
    <w:rsid w:val="00EB3933"/>
    <w:rsid w:val="00EB3CDF"/>
    <w:rsid w:val="00EB42E3"/>
    <w:rsid w:val="00EB435D"/>
    <w:rsid w:val="00EB4BFD"/>
    <w:rsid w:val="00EB59D9"/>
    <w:rsid w:val="00EB63E3"/>
    <w:rsid w:val="00EB6FE9"/>
    <w:rsid w:val="00EB7B61"/>
    <w:rsid w:val="00EB7D7C"/>
    <w:rsid w:val="00EC0435"/>
    <w:rsid w:val="00EC0612"/>
    <w:rsid w:val="00EC0AF2"/>
    <w:rsid w:val="00EC0D8C"/>
    <w:rsid w:val="00EC280D"/>
    <w:rsid w:val="00EC29DC"/>
    <w:rsid w:val="00EC3331"/>
    <w:rsid w:val="00EC360D"/>
    <w:rsid w:val="00EC47B2"/>
    <w:rsid w:val="00EC4AFC"/>
    <w:rsid w:val="00EC5632"/>
    <w:rsid w:val="00EC58C6"/>
    <w:rsid w:val="00EC5B7A"/>
    <w:rsid w:val="00EC630B"/>
    <w:rsid w:val="00EC682C"/>
    <w:rsid w:val="00EC71AA"/>
    <w:rsid w:val="00EC72F6"/>
    <w:rsid w:val="00EC7360"/>
    <w:rsid w:val="00EC7847"/>
    <w:rsid w:val="00EC78C3"/>
    <w:rsid w:val="00EC797D"/>
    <w:rsid w:val="00EC7BB6"/>
    <w:rsid w:val="00ED0124"/>
    <w:rsid w:val="00ED0D08"/>
    <w:rsid w:val="00ED118A"/>
    <w:rsid w:val="00ED1E0D"/>
    <w:rsid w:val="00ED1EBE"/>
    <w:rsid w:val="00ED2863"/>
    <w:rsid w:val="00ED3C10"/>
    <w:rsid w:val="00ED400F"/>
    <w:rsid w:val="00ED4460"/>
    <w:rsid w:val="00ED4C98"/>
    <w:rsid w:val="00ED5248"/>
    <w:rsid w:val="00ED5B5C"/>
    <w:rsid w:val="00ED5E7D"/>
    <w:rsid w:val="00ED6364"/>
    <w:rsid w:val="00ED7367"/>
    <w:rsid w:val="00ED7AEB"/>
    <w:rsid w:val="00ED7BB6"/>
    <w:rsid w:val="00ED7C6E"/>
    <w:rsid w:val="00EE004B"/>
    <w:rsid w:val="00EE0355"/>
    <w:rsid w:val="00EE07DF"/>
    <w:rsid w:val="00EE102F"/>
    <w:rsid w:val="00EE16FC"/>
    <w:rsid w:val="00EE1B9F"/>
    <w:rsid w:val="00EE244D"/>
    <w:rsid w:val="00EE268F"/>
    <w:rsid w:val="00EE2C8B"/>
    <w:rsid w:val="00EE2CEE"/>
    <w:rsid w:val="00EE3F89"/>
    <w:rsid w:val="00EE4361"/>
    <w:rsid w:val="00EE520D"/>
    <w:rsid w:val="00EE6F67"/>
    <w:rsid w:val="00EE7224"/>
    <w:rsid w:val="00EE7A54"/>
    <w:rsid w:val="00EE7FE7"/>
    <w:rsid w:val="00EF0060"/>
    <w:rsid w:val="00EF019C"/>
    <w:rsid w:val="00EF02B6"/>
    <w:rsid w:val="00EF0BCF"/>
    <w:rsid w:val="00EF0E39"/>
    <w:rsid w:val="00EF0EBF"/>
    <w:rsid w:val="00EF0FC4"/>
    <w:rsid w:val="00EF1505"/>
    <w:rsid w:val="00EF1B89"/>
    <w:rsid w:val="00EF1D2C"/>
    <w:rsid w:val="00EF3565"/>
    <w:rsid w:val="00EF3D0A"/>
    <w:rsid w:val="00EF3E4D"/>
    <w:rsid w:val="00EF3ED5"/>
    <w:rsid w:val="00EF432D"/>
    <w:rsid w:val="00EF4945"/>
    <w:rsid w:val="00EF5397"/>
    <w:rsid w:val="00EF6AD4"/>
    <w:rsid w:val="00EF7287"/>
    <w:rsid w:val="00EF745C"/>
    <w:rsid w:val="00EF76F1"/>
    <w:rsid w:val="00F01234"/>
    <w:rsid w:val="00F01426"/>
    <w:rsid w:val="00F01932"/>
    <w:rsid w:val="00F01E0B"/>
    <w:rsid w:val="00F02080"/>
    <w:rsid w:val="00F023F9"/>
    <w:rsid w:val="00F02D6A"/>
    <w:rsid w:val="00F0389D"/>
    <w:rsid w:val="00F03AA4"/>
    <w:rsid w:val="00F03DA9"/>
    <w:rsid w:val="00F04EB8"/>
    <w:rsid w:val="00F05028"/>
    <w:rsid w:val="00F0637E"/>
    <w:rsid w:val="00F071D2"/>
    <w:rsid w:val="00F07254"/>
    <w:rsid w:val="00F07B1C"/>
    <w:rsid w:val="00F10538"/>
    <w:rsid w:val="00F108E8"/>
    <w:rsid w:val="00F1193A"/>
    <w:rsid w:val="00F11C2A"/>
    <w:rsid w:val="00F11DFD"/>
    <w:rsid w:val="00F12409"/>
    <w:rsid w:val="00F1299A"/>
    <w:rsid w:val="00F1351D"/>
    <w:rsid w:val="00F1473E"/>
    <w:rsid w:val="00F14E2E"/>
    <w:rsid w:val="00F14F8F"/>
    <w:rsid w:val="00F1512D"/>
    <w:rsid w:val="00F15345"/>
    <w:rsid w:val="00F15F30"/>
    <w:rsid w:val="00F171B9"/>
    <w:rsid w:val="00F1724C"/>
    <w:rsid w:val="00F17658"/>
    <w:rsid w:val="00F179DF"/>
    <w:rsid w:val="00F2035C"/>
    <w:rsid w:val="00F2069E"/>
    <w:rsid w:val="00F20721"/>
    <w:rsid w:val="00F20C85"/>
    <w:rsid w:val="00F20D9D"/>
    <w:rsid w:val="00F20E4B"/>
    <w:rsid w:val="00F212B0"/>
    <w:rsid w:val="00F217C5"/>
    <w:rsid w:val="00F2201E"/>
    <w:rsid w:val="00F22F12"/>
    <w:rsid w:val="00F238D2"/>
    <w:rsid w:val="00F23B89"/>
    <w:rsid w:val="00F23BCF"/>
    <w:rsid w:val="00F23F99"/>
    <w:rsid w:val="00F24CE9"/>
    <w:rsid w:val="00F264B6"/>
    <w:rsid w:val="00F30503"/>
    <w:rsid w:val="00F30907"/>
    <w:rsid w:val="00F30FE3"/>
    <w:rsid w:val="00F3119D"/>
    <w:rsid w:val="00F31B2A"/>
    <w:rsid w:val="00F31D51"/>
    <w:rsid w:val="00F31ED8"/>
    <w:rsid w:val="00F329D3"/>
    <w:rsid w:val="00F32C3E"/>
    <w:rsid w:val="00F33032"/>
    <w:rsid w:val="00F33AB1"/>
    <w:rsid w:val="00F33E93"/>
    <w:rsid w:val="00F33E9E"/>
    <w:rsid w:val="00F34631"/>
    <w:rsid w:val="00F34BA3"/>
    <w:rsid w:val="00F35D0E"/>
    <w:rsid w:val="00F365BF"/>
    <w:rsid w:val="00F3797E"/>
    <w:rsid w:val="00F37CA7"/>
    <w:rsid w:val="00F37D72"/>
    <w:rsid w:val="00F405E6"/>
    <w:rsid w:val="00F40A0E"/>
    <w:rsid w:val="00F42F8E"/>
    <w:rsid w:val="00F45035"/>
    <w:rsid w:val="00F4533E"/>
    <w:rsid w:val="00F4568F"/>
    <w:rsid w:val="00F459A9"/>
    <w:rsid w:val="00F46549"/>
    <w:rsid w:val="00F470D4"/>
    <w:rsid w:val="00F47DEE"/>
    <w:rsid w:val="00F503D9"/>
    <w:rsid w:val="00F50A84"/>
    <w:rsid w:val="00F50F01"/>
    <w:rsid w:val="00F5182D"/>
    <w:rsid w:val="00F51A85"/>
    <w:rsid w:val="00F5230D"/>
    <w:rsid w:val="00F525AE"/>
    <w:rsid w:val="00F526F4"/>
    <w:rsid w:val="00F52F32"/>
    <w:rsid w:val="00F53F97"/>
    <w:rsid w:val="00F54467"/>
    <w:rsid w:val="00F549A0"/>
    <w:rsid w:val="00F54A8B"/>
    <w:rsid w:val="00F56664"/>
    <w:rsid w:val="00F56DD3"/>
    <w:rsid w:val="00F57615"/>
    <w:rsid w:val="00F57628"/>
    <w:rsid w:val="00F578F1"/>
    <w:rsid w:val="00F60351"/>
    <w:rsid w:val="00F60BF5"/>
    <w:rsid w:val="00F6192A"/>
    <w:rsid w:val="00F62DBF"/>
    <w:rsid w:val="00F630C9"/>
    <w:rsid w:val="00F636E3"/>
    <w:rsid w:val="00F63D7D"/>
    <w:rsid w:val="00F64058"/>
    <w:rsid w:val="00F64C11"/>
    <w:rsid w:val="00F64D2B"/>
    <w:rsid w:val="00F65439"/>
    <w:rsid w:val="00F657A7"/>
    <w:rsid w:val="00F65FDA"/>
    <w:rsid w:val="00F66636"/>
    <w:rsid w:val="00F66830"/>
    <w:rsid w:val="00F66A43"/>
    <w:rsid w:val="00F67449"/>
    <w:rsid w:val="00F6756C"/>
    <w:rsid w:val="00F678CB"/>
    <w:rsid w:val="00F70844"/>
    <w:rsid w:val="00F70CE5"/>
    <w:rsid w:val="00F7100D"/>
    <w:rsid w:val="00F713AC"/>
    <w:rsid w:val="00F715B4"/>
    <w:rsid w:val="00F7271D"/>
    <w:rsid w:val="00F732F3"/>
    <w:rsid w:val="00F7381C"/>
    <w:rsid w:val="00F738F3"/>
    <w:rsid w:val="00F73DC2"/>
    <w:rsid w:val="00F7439E"/>
    <w:rsid w:val="00F74904"/>
    <w:rsid w:val="00F74C03"/>
    <w:rsid w:val="00F75755"/>
    <w:rsid w:val="00F77EF6"/>
    <w:rsid w:val="00F8155E"/>
    <w:rsid w:val="00F81A49"/>
    <w:rsid w:val="00F81F32"/>
    <w:rsid w:val="00F82AA2"/>
    <w:rsid w:val="00F83448"/>
    <w:rsid w:val="00F84D71"/>
    <w:rsid w:val="00F84FA6"/>
    <w:rsid w:val="00F850CD"/>
    <w:rsid w:val="00F85BEF"/>
    <w:rsid w:val="00F86773"/>
    <w:rsid w:val="00F86ADA"/>
    <w:rsid w:val="00F871C2"/>
    <w:rsid w:val="00F876A2"/>
    <w:rsid w:val="00F87B6D"/>
    <w:rsid w:val="00F87D77"/>
    <w:rsid w:val="00F90DA0"/>
    <w:rsid w:val="00F9179C"/>
    <w:rsid w:val="00F91A73"/>
    <w:rsid w:val="00F91C6B"/>
    <w:rsid w:val="00F92DD3"/>
    <w:rsid w:val="00F93934"/>
    <w:rsid w:val="00F950A6"/>
    <w:rsid w:val="00F9589B"/>
    <w:rsid w:val="00F96000"/>
    <w:rsid w:val="00F96149"/>
    <w:rsid w:val="00F9657B"/>
    <w:rsid w:val="00F97466"/>
    <w:rsid w:val="00FA08FE"/>
    <w:rsid w:val="00FA1657"/>
    <w:rsid w:val="00FA1BEE"/>
    <w:rsid w:val="00FA277E"/>
    <w:rsid w:val="00FA2B9C"/>
    <w:rsid w:val="00FA2CC7"/>
    <w:rsid w:val="00FA2F58"/>
    <w:rsid w:val="00FA3C46"/>
    <w:rsid w:val="00FA3CE8"/>
    <w:rsid w:val="00FA4600"/>
    <w:rsid w:val="00FA4B2D"/>
    <w:rsid w:val="00FA4B49"/>
    <w:rsid w:val="00FA4D8E"/>
    <w:rsid w:val="00FA4EFD"/>
    <w:rsid w:val="00FA5393"/>
    <w:rsid w:val="00FA6351"/>
    <w:rsid w:val="00FA6B6B"/>
    <w:rsid w:val="00FA6C4E"/>
    <w:rsid w:val="00FA6DCB"/>
    <w:rsid w:val="00FA6E3A"/>
    <w:rsid w:val="00FA7480"/>
    <w:rsid w:val="00FA7509"/>
    <w:rsid w:val="00FB07B4"/>
    <w:rsid w:val="00FB083F"/>
    <w:rsid w:val="00FB09E1"/>
    <w:rsid w:val="00FB1191"/>
    <w:rsid w:val="00FB1C73"/>
    <w:rsid w:val="00FB2747"/>
    <w:rsid w:val="00FB28D5"/>
    <w:rsid w:val="00FB3300"/>
    <w:rsid w:val="00FB33F5"/>
    <w:rsid w:val="00FB396B"/>
    <w:rsid w:val="00FB39B7"/>
    <w:rsid w:val="00FB39BB"/>
    <w:rsid w:val="00FB42A6"/>
    <w:rsid w:val="00FB4BA5"/>
    <w:rsid w:val="00FB4E18"/>
    <w:rsid w:val="00FB4EB5"/>
    <w:rsid w:val="00FB52E1"/>
    <w:rsid w:val="00FB5A7D"/>
    <w:rsid w:val="00FB6484"/>
    <w:rsid w:val="00FC1085"/>
    <w:rsid w:val="00FC1D2C"/>
    <w:rsid w:val="00FC27CB"/>
    <w:rsid w:val="00FC2CCC"/>
    <w:rsid w:val="00FC33FD"/>
    <w:rsid w:val="00FC3BC5"/>
    <w:rsid w:val="00FC48A5"/>
    <w:rsid w:val="00FC4EFF"/>
    <w:rsid w:val="00FC5D65"/>
    <w:rsid w:val="00FC60AC"/>
    <w:rsid w:val="00FC6505"/>
    <w:rsid w:val="00FC677F"/>
    <w:rsid w:val="00FC6CD1"/>
    <w:rsid w:val="00FC6E31"/>
    <w:rsid w:val="00FC6EC5"/>
    <w:rsid w:val="00FC71D0"/>
    <w:rsid w:val="00FC78EE"/>
    <w:rsid w:val="00FC7B1D"/>
    <w:rsid w:val="00FD0048"/>
    <w:rsid w:val="00FD0843"/>
    <w:rsid w:val="00FD1055"/>
    <w:rsid w:val="00FD2128"/>
    <w:rsid w:val="00FD212C"/>
    <w:rsid w:val="00FD256A"/>
    <w:rsid w:val="00FD3475"/>
    <w:rsid w:val="00FD42B8"/>
    <w:rsid w:val="00FD4F53"/>
    <w:rsid w:val="00FD5085"/>
    <w:rsid w:val="00FD55CF"/>
    <w:rsid w:val="00FD5A60"/>
    <w:rsid w:val="00FD5E0B"/>
    <w:rsid w:val="00FD6101"/>
    <w:rsid w:val="00FD624B"/>
    <w:rsid w:val="00FD624F"/>
    <w:rsid w:val="00FD66E4"/>
    <w:rsid w:val="00FD6810"/>
    <w:rsid w:val="00FD719A"/>
    <w:rsid w:val="00FD77A6"/>
    <w:rsid w:val="00FE087E"/>
    <w:rsid w:val="00FE0E10"/>
    <w:rsid w:val="00FE11C2"/>
    <w:rsid w:val="00FE1514"/>
    <w:rsid w:val="00FE15B5"/>
    <w:rsid w:val="00FE1D82"/>
    <w:rsid w:val="00FE329D"/>
    <w:rsid w:val="00FE3A03"/>
    <w:rsid w:val="00FE3E72"/>
    <w:rsid w:val="00FE4672"/>
    <w:rsid w:val="00FE4A0B"/>
    <w:rsid w:val="00FE4E82"/>
    <w:rsid w:val="00FE58A3"/>
    <w:rsid w:val="00FE5F06"/>
    <w:rsid w:val="00FE6838"/>
    <w:rsid w:val="00FE726A"/>
    <w:rsid w:val="00FE7831"/>
    <w:rsid w:val="00FE78BE"/>
    <w:rsid w:val="00FE7B69"/>
    <w:rsid w:val="00FE7BBD"/>
    <w:rsid w:val="00FF0400"/>
    <w:rsid w:val="00FF0454"/>
    <w:rsid w:val="00FF06AD"/>
    <w:rsid w:val="00FF1006"/>
    <w:rsid w:val="00FF1FCF"/>
    <w:rsid w:val="00FF2751"/>
    <w:rsid w:val="00FF3087"/>
    <w:rsid w:val="00FF344E"/>
    <w:rsid w:val="00FF41D0"/>
    <w:rsid w:val="00FF49FA"/>
    <w:rsid w:val="00FF55A4"/>
    <w:rsid w:val="00FF595E"/>
    <w:rsid w:val="00FF5993"/>
    <w:rsid w:val="00FF6617"/>
    <w:rsid w:val="00FF71BF"/>
    <w:rsid w:val="00FF76FE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3836B8"/>
  <w15:docId w15:val="{4490A007-61EE-45B8-8998-FD8DC12C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ru-RU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0C4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590560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3F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43FCE"/>
    <w:pPr>
      <w:tabs>
        <w:tab w:val="center" w:pos="4677"/>
        <w:tab w:val="right" w:pos="9355"/>
      </w:tabs>
    </w:pPr>
  </w:style>
  <w:style w:type="character" w:styleId="a5">
    <w:name w:val="Emphasis"/>
    <w:qFormat/>
    <w:rsid w:val="008B001C"/>
    <w:rPr>
      <w:i/>
      <w:iCs/>
    </w:rPr>
  </w:style>
  <w:style w:type="table" w:styleId="a6">
    <w:name w:val="Table Grid"/>
    <w:basedOn w:val="a1"/>
    <w:uiPriority w:val="39"/>
    <w:rsid w:val="00395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semiHidden/>
    <w:rsid w:val="00005B4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uiPriority w:val="9"/>
    <w:rsid w:val="00590560"/>
    <w:rPr>
      <w:b/>
      <w:bCs/>
      <w:sz w:val="24"/>
      <w:szCs w:val="24"/>
    </w:rPr>
  </w:style>
  <w:style w:type="paragraph" w:customStyle="1" w:styleId="Sansinterligne">
    <w:name w:val="Sans interligne"/>
    <w:uiPriority w:val="1"/>
    <w:qFormat/>
    <w:rsid w:val="00AA186A"/>
    <w:rPr>
      <w:rFonts w:ascii="Calibri" w:eastAsia="Calibri" w:hAnsi="Calibri" w:cs="Arial"/>
      <w:sz w:val="22"/>
      <w:szCs w:val="24"/>
    </w:rPr>
  </w:style>
  <w:style w:type="character" w:styleId="a8">
    <w:name w:val="Hyperlink"/>
    <w:uiPriority w:val="99"/>
    <w:unhideWhenUsed/>
    <w:rsid w:val="00AA186A"/>
    <w:rPr>
      <w:color w:val="0000FF"/>
      <w:u w:val="single"/>
    </w:rPr>
  </w:style>
  <w:style w:type="paragraph" w:customStyle="1" w:styleId="Default">
    <w:name w:val="Default"/>
    <w:rsid w:val="00AA186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9E3A81"/>
    <w:pPr>
      <w:widowControl w:val="0"/>
    </w:pPr>
    <w:rPr>
      <w:rFonts w:ascii="Arial" w:hAnsi="Arial" w:cs="Arial"/>
      <w:color w:val="auto"/>
    </w:rPr>
  </w:style>
  <w:style w:type="paragraph" w:customStyle="1" w:styleId="ColorfulShading-Accent11">
    <w:name w:val="Colorful Shading - Accent 11"/>
    <w:hidden/>
    <w:uiPriority w:val="99"/>
    <w:semiHidden/>
    <w:rsid w:val="00E72992"/>
    <w:rPr>
      <w:sz w:val="24"/>
      <w:szCs w:val="24"/>
    </w:rPr>
  </w:style>
  <w:style w:type="character" w:styleId="a9">
    <w:name w:val="annotation reference"/>
    <w:rsid w:val="0049725F"/>
    <w:rPr>
      <w:sz w:val="16"/>
      <w:szCs w:val="16"/>
    </w:rPr>
  </w:style>
  <w:style w:type="paragraph" w:styleId="aa">
    <w:name w:val="annotation text"/>
    <w:basedOn w:val="a"/>
    <w:link w:val="ab"/>
    <w:rsid w:val="0049725F"/>
    <w:rPr>
      <w:sz w:val="20"/>
      <w:szCs w:val="20"/>
    </w:rPr>
  </w:style>
  <w:style w:type="character" w:customStyle="1" w:styleId="ab">
    <w:name w:val="Текст примечания Знак"/>
    <w:link w:val="aa"/>
    <w:rsid w:val="0049725F"/>
    <w:rPr>
      <w:lang w:val="ru-RU" w:eastAsia="ru-RU"/>
    </w:rPr>
  </w:style>
  <w:style w:type="paragraph" w:styleId="ac">
    <w:name w:val="annotation subject"/>
    <w:basedOn w:val="aa"/>
    <w:next w:val="aa"/>
    <w:link w:val="ad"/>
    <w:rsid w:val="0049725F"/>
    <w:rPr>
      <w:b/>
      <w:bCs/>
    </w:rPr>
  </w:style>
  <w:style w:type="character" w:customStyle="1" w:styleId="ad">
    <w:name w:val="Тема примечания Знак"/>
    <w:link w:val="ac"/>
    <w:rsid w:val="0049725F"/>
    <w:rPr>
      <w:b/>
      <w:bCs/>
      <w:lang w:val="ru-RU" w:eastAsia="ru-RU"/>
    </w:rPr>
  </w:style>
  <w:style w:type="table" w:customStyle="1" w:styleId="TableGrid1">
    <w:name w:val="Table Grid1"/>
    <w:basedOn w:val="a1"/>
    <w:next w:val="a6"/>
    <w:uiPriority w:val="59"/>
    <w:rsid w:val="005B485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rsid w:val="000B7B04"/>
    <w:rPr>
      <w:sz w:val="20"/>
      <w:szCs w:val="20"/>
    </w:rPr>
  </w:style>
  <w:style w:type="character" w:customStyle="1" w:styleId="af">
    <w:name w:val="Текст сноски Знак"/>
    <w:link w:val="ae"/>
    <w:uiPriority w:val="99"/>
    <w:rsid w:val="000B7B04"/>
    <w:rPr>
      <w:lang w:eastAsia="ru-RU"/>
    </w:rPr>
  </w:style>
  <w:style w:type="character" w:styleId="af0">
    <w:name w:val="footnote reference"/>
    <w:uiPriority w:val="99"/>
    <w:rsid w:val="000B7B04"/>
    <w:rPr>
      <w:vertAlign w:val="superscript"/>
    </w:rPr>
  </w:style>
  <w:style w:type="character" w:styleId="af1">
    <w:name w:val="Strong"/>
    <w:uiPriority w:val="22"/>
    <w:qFormat/>
    <w:rsid w:val="00AF3921"/>
    <w:rPr>
      <w:b/>
      <w:bCs/>
    </w:rPr>
  </w:style>
  <w:style w:type="character" w:styleId="af2">
    <w:name w:val="FollowedHyperlink"/>
    <w:basedOn w:val="a0"/>
    <w:rsid w:val="00E777FA"/>
    <w:rPr>
      <w:color w:val="800080" w:themeColor="followedHyperlink"/>
      <w:u w:val="single"/>
    </w:rPr>
  </w:style>
  <w:style w:type="character" w:customStyle="1" w:styleId="hps">
    <w:name w:val="hps"/>
    <w:rsid w:val="00843659"/>
  </w:style>
  <w:style w:type="paragraph" w:styleId="af3">
    <w:name w:val="List Paragraph"/>
    <w:basedOn w:val="a"/>
    <w:uiPriority w:val="34"/>
    <w:qFormat/>
    <w:rsid w:val="00B107C7"/>
    <w:pPr>
      <w:ind w:left="720"/>
      <w:contextualSpacing/>
    </w:pPr>
  </w:style>
  <w:style w:type="paragraph" w:styleId="af4">
    <w:name w:val="Revision"/>
    <w:hidden/>
    <w:uiPriority w:val="99"/>
    <w:semiHidden/>
    <w:rsid w:val="00680FAE"/>
    <w:rPr>
      <w:sz w:val="24"/>
      <w:szCs w:val="24"/>
    </w:rPr>
  </w:style>
  <w:style w:type="character" w:customStyle="1" w:styleId="st1">
    <w:name w:val="st1"/>
    <w:basedOn w:val="a0"/>
    <w:rsid w:val="00171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eyinvesto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adina.OKEY\AppData\Local\Microsoft\Windows\Temporary%20Internet%20Files\Content.Outlook\JPDM83US\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C87CE-EF07-4C26-AD1B-79CF7BE0E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2</TotalTime>
  <Pages>8</Pages>
  <Words>2449</Words>
  <Characters>13963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16380</CharactersWithSpaces>
  <SharedDoc>false</SharedDoc>
  <HLinks>
    <vt:vector size="24" baseType="variant">
      <vt:variant>
        <vt:i4>6619191</vt:i4>
      </vt:variant>
      <vt:variant>
        <vt:i4>9</vt:i4>
      </vt:variant>
      <vt:variant>
        <vt:i4>0</vt:i4>
      </vt:variant>
      <vt:variant>
        <vt:i4>5</vt:i4>
      </vt:variant>
      <vt:variant>
        <vt:lpwstr>http://www.okmarket.ru/</vt:lpwstr>
      </vt:variant>
      <vt:variant>
        <vt:lpwstr/>
      </vt:variant>
      <vt:variant>
        <vt:i4>2883587</vt:i4>
      </vt:variant>
      <vt:variant>
        <vt:i4>6</vt:i4>
      </vt:variant>
      <vt:variant>
        <vt:i4>0</vt:i4>
      </vt:variant>
      <vt:variant>
        <vt:i4>5</vt:i4>
      </vt:variant>
      <vt:variant>
        <vt:lpwstr>mailto:ir@okmarket.ru</vt:lpwstr>
      </vt:variant>
      <vt:variant>
        <vt:lpwstr/>
      </vt:variant>
      <vt:variant>
        <vt:i4>786509</vt:i4>
      </vt:variant>
      <vt:variant>
        <vt:i4>3</vt:i4>
      </vt:variant>
      <vt:variant>
        <vt:i4>0</vt:i4>
      </vt:variant>
      <vt:variant>
        <vt:i4>5</vt:i4>
      </vt:variant>
      <vt:variant>
        <vt:lpwstr>http://okeyinvestors.ru/</vt:lpwstr>
      </vt:variant>
      <vt:variant>
        <vt:lpwstr/>
      </vt:variant>
      <vt:variant>
        <vt:i4>4325443</vt:i4>
      </vt:variant>
      <vt:variant>
        <vt:i4>0</vt:i4>
      </vt:variant>
      <vt:variant>
        <vt:i4>0</vt:i4>
      </vt:variant>
      <vt:variant>
        <vt:i4>5</vt:i4>
      </vt:variant>
      <vt:variant>
        <vt:lpwstr>https://cossprereg.btci.com/prereg/key.process?key=RB99GXULP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mradina</dc:creator>
  <cp:lastModifiedBy>Admin</cp:lastModifiedBy>
  <cp:revision>4</cp:revision>
  <cp:lastPrinted>2018-08-23T08:12:00Z</cp:lastPrinted>
  <dcterms:created xsi:type="dcterms:W3CDTF">2018-08-30T12:23:00Z</dcterms:created>
  <dcterms:modified xsi:type="dcterms:W3CDTF">2018-08-30T12:26:00Z</dcterms:modified>
</cp:coreProperties>
</file>